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7801"/>
      </w:tblGrid>
      <w:tr w:rsidR="00121AF9" w:rsidRPr="00741388" w14:paraId="70CE99C6" w14:textId="77777777" w:rsidTr="00F04770">
        <w:tc>
          <w:tcPr>
            <w:tcW w:w="2093" w:type="dxa"/>
          </w:tcPr>
          <w:p w14:paraId="240B3D16" w14:textId="77777777" w:rsidR="00121AF9" w:rsidRPr="00741388" w:rsidRDefault="00121AF9" w:rsidP="00364E2A">
            <w:pPr>
              <w:spacing w:before="40" w:after="40"/>
              <w:jc w:val="both"/>
              <w:rPr>
                <w:rFonts w:ascii="Arial" w:hAnsi="Arial" w:cs="Arial"/>
              </w:rPr>
            </w:pPr>
            <w:r w:rsidRPr="00741388">
              <w:rPr>
                <w:rFonts w:ascii="Arial" w:hAnsi="Arial" w:cs="Arial"/>
                <w:sz w:val="22"/>
                <w:szCs w:val="22"/>
              </w:rPr>
              <w:t>Nombre del curso</w:t>
            </w:r>
          </w:p>
        </w:tc>
        <w:tc>
          <w:tcPr>
            <w:tcW w:w="7993" w:type="dxa"/>
          </w:tcPr>
          <w:p w14:paraId="5E334AEF" w14:textId="77777777" w:rsidR="00121AF9" w:rsidRPr="00741388" w:rsidRDefault="00121AF9" w:rsidP="00C722B8">
            <w:pPr>
              <w:spacing w:before="40" w:after="40"/>
              <w:rPr>
                <w:rFonts w:ascii="Arial" w:hAnsi="Arial" w:cs="Arial"/>
                <w:b/>
              </w:rPr>
            </w:pPr>
            <w:r w:rsidRPr="00741388">
              <w:rPr>
                <w:rFonts w:ascii="Arial" w:hAnsi="Arial" w:cs="Arial"/>
                <w:b/>
                <w:sz w:val="22"/>
                <w:szCs w:val="22"/>
              </w:rPr>
              <w:t>GESTIÓN PERSONAL</w:t>
            </w:r>
            <w:r w:rsidR="007E69D7">
              <w:rPr>
                <w:rFonts w:ascii="Arial" w:hAnsi="Arial" w:cs="Arial"/>
                <w:b/>
                <w:sz w:val="22"/>
                <w:szCs w:val="22"/>
              </w:rPr>
              <w:t xml:space="preserve"> I</w:t>
            </w:r>
            <w:r w:rsidRPr="00741388">
              <w:rPr>
                <w:rFonts w:ascii="Arial" w:hAnsi="Arial" w:cs="Arial"/>
                <w:b/>
                <w:sz w:val="22"/>
                <w:szCs w:val="22"/>
              </w:rPr>
              <w:t xml:space="preserve">: Herramientas de </w:t>
            </w:r>
            <w:proofErr w:type="spellStart"/>
            <w:r w:rsidRPr="00741388">
              <w:rPr>
                <w:rFonts w:ascii="Arial" w:hAnsi="Arial" w:cs="Arial"/>
                <w:b/>
                <w:sz w:val="22"/>
                <w:szCs w:val="22"/>
              </w:rPr>
              <w:t>Coaching</w:t>
            </w:r>
            <w:proofErr w:type="spellEnd"/>
          </w:p>
        </w:tc>
      </w:tr>
      <w:tr w:rsidR="00121AF9" w:rsidRPr="00741388" w14:paraId="11667E47" w14:textId="77777777" w:rsidTr="00F04770">
        <w:tc>
          <w:tcPr>
            <w:tcW w:w="2093" w:type="dxa"/>
          </w:tcPr>
          <w:p w14:paraId="40EE30CC" w14:textId="77777777" w:rsidR="00121AF9" w:rsidRPr="00741388" w:rsidRDefault="00121AF9" w:rsidP="00364E2A">
            <w:pPr>
              <w:spacing w:before="40" w:after="40"/>
              <w:jc w:val="both"/>
              <w:rPr>
                <w:rFonts w:ascii="Arial" w:hAnsi="Arial" w:cs="Arial"/>
              </w:rPr>
            </w:pPr>
            <w:r w:rsidRPr="00741388">
              <w:rPr>
                <w:rFonts w:ascii="Arial" w:hAnsi="Arial" w:cs="Arial"/>
                <w:sz w:val="22"/>
                <w:szCs w:val="22"/>
              </w:rPr>
              <w:t>Docente</w:t>
            </w:r>
          </w:p>
        </w:tc>
        <w:tc>
          <w:tcPr>
            <w:tcW w:w="7993" w:type="dxa"/>
          </w:tcPr>
          <w:p w14:paraId="0CD2E34B" w14:textId="77777777" w:rsidR="00121AF9" w:rsidRPr="00741388" w:rsidRDefault="00121AF9" w:rsidP="00533D79">
            <w:pPr>
              <w:spacing w:before="40" w:after="40"/>
              <w:rPr>
                <w:rFonts w:ascii="Arial" w:hAnsi="Arial" w:cs="Arial"/>
              </w:rPr>
            </w:pPr>
            <w:r w:rsidRPr="00741388">
              <w:rPr>
                <w:rFonts w:ascii="Arial" w:hAnsi="Arial" w:cs="Arial"/>
                <w:sz w:val="22"/>
                <w:szCs w:val="22"/>
              </w:rPr>
              <w:t>Benjamín García</w:t>
            </w:r>
            <w:r>
              <w:rPr>
                <w:rFonts w:ascii="Arial" w:hAnsi="Arial" w:cs="Arial"/>
                <w:sz w:val="22"/>
                <w:szCs w:val="22"/>
              </w:rPr>
              <w:t xml:space="preserve"> y un ayudante</w:t>
            </w:r>
          </w:p>
        </w:tc>
      </w:tr>
      <w:tr w:rsidR="00121AF9" w:rsidRPr="00741388" w14:paraId="386B173F" w14:textId="77777777" w:rsidTr="00AA57CE">
        <w:tc>
          <w:tcPr>
            <w:tcW w:w="2093" w:type="dxa"/>
          </w:tcPr>
          <w:p w14:paraId="24072EF4" w14:textId="77777777" w:rsidR="00121AF9" w:rsidRPr="00741388" w:rsidRDefault="00121AF9" w:rsidP="00AA57CE">
            <w:pPr>
              <w:spacing w:before="40" w:after="40"/>
              <w:jc w:val="both"/>
              <w:rPr>
                <w:rFonts w:ascii="Arial" w:hAnsi="Arial" w:cs="Arial"/>
              </w:rPr>
            </w:pPr>
            <w:r>
              <w:rPr>
                <w:rFonts w:ascii="Arial" w:hAnsi="Arial" w:cs="Arial"/>
                <w:sz w:val="22"/>
                <w:szCs w:val="22"/>
              </w:rPr>
              <w:t>Horario</w:t>
            </w:r>
          </w:p>
        </w:tc>
        <w:tc>
          <w:tcPr>
            <w:tcW w:w="7993" w:type="dxa"/>
          </w:tcPr>
          <w:p w14:paraId="42A11338" w14:textId="1BFBAE18" w:rsidR="00121AF9" w:rsidRPr="00741388" w:rsidRDefault="00121AF9" w:rsidP="00AA57CE">
            <w:pPr>
              <w:spacing w:before="40" w:after="40"/>
              <w:jc w:val="both"/>
              <w:rPr>
                <w:rFonts w:ascii="Arial" w:hAnsi="Arial" w:cs="Arial"/>
              </w:rPr>
            </w:pPr>
            <w:r>
              <w:rPr>
                <w:rFonts w:ascii="Arial" w:hAnsi="Arial" w:cs="Arial"/>
                <w:sz w:val="22"/>
                <w:szCs w:val="22"/>
              </w:rPr>
              <w:t>Miércoles 13:50 horas (90 minutos por clase)</w:t>
            </w:r>
            <w:r w:rsidR="006C63D1">
              <w:rPr>
                <w:rFonts w:ascii="Arial" w:hAnsi="Arial" w:cs="Arial"/>
                <w:sz w:val="22"/>
                <w:szCs w:val="22"/>
              </w:rPr>
              <w:t xml:space="preserve"> – Sala 731</w:t>
            </w:r>
            <w:bookmarkStart w:id="0" w:name="_GoBack"/>
            <w:bookmarkEnd w:id="0"/>
          </w:p>
        </w:tc>
      </w:tr>
      <w:tr w:rsidR="00121AF9" w:rsidRPr="00741388" w14:paraId="199C67E2" w14:textId="77777777" w:rsidTr="00AA57CE">
        <w:tc>
          <w:tcPr>
            <w:tcW w:w="2093" w:type="dxa"/>
          </w:tcPr>
          <w:p w14:paraId="7F67A5CC" w14:textId="77777777" w:rsidR="00121AF9" w:rsidRPr="00741388" w:rsidRDefault="00121AF9" w:rsidP="00AA57CE">
            <w:pPr>
              <w:spacing w:before="40" w:after="40"/>
              <w:jc w:val="both"/>
              <w:rPr>
                <w:rFonts w:ascii="Arial" w:hAnsi="Arial" w:cs="Arial"/>
              </w:rPr>
            </w:pPr>
            <w:r>
              <w:rPr>
                <w:rFonts w:ascii="Arial" w:hAnsi="Arial" w:cs="Arial"/>
                <w:sz w:val="22"/>
                <w:szCs w:val="22"/>
              </w:rPr>
              <w:t>Fecha Inicio</w:t>
            </w:r>
          </w:p>
        </w:tc>
        <w:tc>
          <w:tcPr>
            <w:tcW w:w="7993" w:type="dxa"/>
          </w:tcPr>
          <w:p w14:paraId="4650821D" w14:textId="77777777" w:rsidR="00121AF9" w:rsidRPr="00741388" w:rsidRDefault="00121AF9" w:rsidP="00AA57CE">
            <w:pPr>
              <w:spacing w:before="40" w:after="40"/>
              <w:jc w:val="both"/>
              <w:rPr>
                <w:rFonts w:ascii="Arial" w:hAnsi="Arial" w:cs="Arial"/>
              </w:rPr>
            </w:pPr>
            <w:r>
              <w:rPr>
                <w:rFonts w:ascii="Arial" w:hAnsi="Arial" w:cs="Arial"/>
                <w:sz w:val="22"/>
                <w:szCs w:val="22"/>
              </w:rPr>
              <w:t>24 de septiembre 2014</w:t>
            </w:r>
          </w:p>
        </w:tc>
      </w:tr>
      <w:tr w:rsidR="00121AF9" w:rsidRPr="00741388" w14:paraId="18238D50" w14:textId="77777777" w:rsidTr="00F04770">
        <w:tc>
          <w:tcPr>
            <w:tcW w:w="2093" w:type="dxa"/>
          </w:tcPr>
          <w:p w14:paraId="2049F84F" w14:textId="77777777" w:rsidR="00121AF9" w:rsidRPr="00741388" w:rsidRDefault="00121AF9" w:rsidP="00420815">
            <w:pPr>
              <w:spacing w:before="40" w:after="40"/>
              <w:jc w:val="both"/>
              <w:rPr>
                <w:rFonts w:ascii="Arial" w:hAnsi="Arial" w:cs="Arial"/>
              </w:rPr>
            </w:pPr>
            <w:r>
              <w:rPr>
                <w:rFonts w:ascii="Arial" w:hAnsi="Arial" w:cs="Arial"/>
                <w:sz w:val="22"/>
                <w:szCs w:val="22"/>
              </w:rPr>
              <w:t>Fecha de Término</w:t>
            </w:r>
          </w:p>
        </w:tc>
        <w:tc>
          <w:tcPr>
            <w:tcW w:w="7993" w:type="dxa"/>
          </w:tcPr>
          <w:p w14:paraId="50C7B2CF" w14:textId="77777777" w:rsidR="00121AF9" w:rsidRPr="00741388" w:rsidRDefault="00121AF9" w:rsidP="00084331">
            <w:pPr>
              <w:spacing w:before="40" w:after="40"/>
              <w:jc w:val="both"/>
              <w:rPr>
                <w:rFonts w:ascii="Arial" w:hAnsi="Arial" w:cs="Arial"/>
              </w:rPr>
            </w:pPr>
            <w:r>
              <w:rPr>
                <w:rFonts w:ascii="Arial" w:hAnsi="Arial" w:cs="Arial"/>
                <w:sz w:val="22"/>
                <w:szCs w:val="22"/>
              </w:rPr>
              <w:t>10 de diciembre 2014</w:t>
            </w:r>
          </w:p>
        </w:tc>
      </w:tr>
    </w:tbl>
    <w:p w14:paraId="26F0EEEF" w14:textId="77777777" w:rsidR="00121AF9" w:rsidRPr="00741388" w:rsidRDefault="00121AF9"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392A945B" w14:textId="77777777" w:rsidTr="00CC1F6E">
        <w:tc>
          <w:tcPr>
            <w:tcW w:w="8644" w:type="dxa"/>
            <w:tcBorders>
              <w:top w:val="single" w:sz="4" w:space="0" w:color="auto"/>
              <w:bottom w:val="single" w:sz="4" w:space="0" w:color="auto"/>
            </w:tcBorders>
            <w:shd w:val="clear" w:color="auto" w:fill="D9D9D9"/>
          </w:tcPr>
          <w:p w14:paraId="040B1B7F"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Descripción/Presentación del curso</w:t>
            </w:r>
          </w:p>
        </w:tc>
      </w:tr>
      <w:tr w:rsidR="00121AF9" w:rsidRPr="00741388" w14:paraId="71B79586" w14:textId="77777777" w:rsidTr="00CC1F6E">
        <w:tc>
          <w:tcPr>
            <w:tcW w:w="8644" w:type="dxa"/>
            <w:tcBorders>
              <w:top w:val="single" w:sz="4" w:space="0" w:color="auto"/>
              <w:bottom w:val="single" w:sz="4" w:space="0" w:color="auto"/>
            </w:tcBorders>
          </w:tcPr>
          <w:p w14:paraId="318A29E5" w14:textId="77777777" w:rsidR="00121AF9" w:rsidRPr="00B312C2" w:rsidRDefault="00121AF9" w:rsidP="00364E2A">
            <w:pPr>
              <w:pStyle w:val="Prrafodelista"/>
              <w:tabs>
                <w:tab w:val="left" w:pos="660"/>
              </w:tabs>
              <w:spacing w:after="0"/>
              <w:ind w:left="0"/>
              <w:jc w:val="both"/>
              <w:rPr>
                <w:rFonts w:ascii="Arial" w:hAnsi="Arial" w:cs="Arial"/>
                <w:sz w:val="16"/>
              </w:rPr>
            </w:pPr>
          </w:p>
          <w:p w14:paraId="1C7610EF" w14:textId="77777777" w:rsidR="00121AF9" w:rsidRPr="00741388" w:rsidRDefault="00121AF9" w:rsidP="00364E2A">
            <w:pPr>
              <w:pStyle w:val="Prrafodelista"/>
              <w:tabs>
                <w:tab w:val="left" w:pos="660"/>
              </w:tabs>
              <w:spacing w:after="0"/>
              <w:ind w:left="0"/>
              <w:jc w:val="both"/>
              <w:rPr>
                <w:rFonts w:ascii="Arial" w:hAnsi="Arial" w:cs="Arial"/>
              </w:rPr>
            </w:pPr>
            <w:r w:rsidRPr="00741388">
              <w:rPr>
                <w:rFonts w:ascii="Arial" w:hAnsi="Arial" w:cs="Arial"/>
              </w:rPr>
              <w:t xml:space="preserve">El curso de Gestión Personal busca potenciar las herramientas sociales que permitirán a los </w:t>
            </w:r>
            <w:r>
              <w:rPr>
                <w:rFonts w:ascii="Arial" w:hAnsi="Arial" w:cs="Arial"/>
              </w:rPr>
              <w:t>estudiantes</w:t>
            </w:r>
            <w:r w:rsidRPr="00741388">
              <w:rPr>
                <w:rFonts w:ascii="Arial" w:hAnsi="Arial" w:cs="Arial"/>
              </w:rPr>
              <w:t xml:space="preserve"> de la FAE ampliar el abanico de acciones disponibles para conseguir sus objetivos académicos y personales. </w:t>
            </w:r>
          </w:p>
          <w:p w14:paraId="78745306" w14:textId="77777777" w:rsidR="00121AF9" w:rsidRPr="00741388" w:rsidRDefault="00121AF9" w:rsidP="00364E2A">
            <w:pPr>
              <w:pStyle w:val="Prrafodelista"/>
              <w:tabs>
                <w:tab w:val="left" w:pos="660"/>
              </w:tabs>
              <w:spacing w:after="0"/>
              <w:ind w:left="0"/>
              <w:jc w:val="both"/>
              <w:rPr>
                <w:rFonts w:ascii="Arial" w:hAnsi="Arial" w:cs="Arial"/>
              </w:rPr>
            </w:pPr>
          </w:p>
          <w:p w14:paraId="21A201D8" w14:textId="77777777" w:rsidR="00121AF9" w:rsidRPr="00741388" w:rsidRDefault="00121AF9" w:rsidP="00364E2A">
            <w:pPr>
              <w:pStyle w:val="Prrafodelista"/>
              <w:tabs>
                <w:tab w:val="left" w:pos="660"/>
              </w:tabs>
              <w:spacing w:after="0"/>
              <w:ind w:left="0"/>
              <w:jc w:val="both"/>
              <w:rPr>
                <w:rFonts w:ascii="Arial" w:hAnsi="Arial" w:cs="Arial"/>
              </w:rPr>
            </w:pPr>
            <w:r>
              <w:rPr>
                <w:rFonts w:ascii="Arial" w:hAnsi="Arial" w:cs="Arial"/>
              </w:rPr>
              <w:t>Para eso, el curso</w:t>
            </w:r>
            <w:r w:rsidRPr="00741388">
              <w:rPr>
                <w:rFonts w:ascii="Arial" w:hAnsi="Arial" w:cs="Arial"/>
              </w:rPr>
              <w:t xml:space="preserve"> busca aumentar su capital social, identificar su propia responsabilidad y el ejercicio del auto-liderazgo, para lo cual se contextualizan las distinciones del </w:t>
            </w:r>
            <w:proofErr w:type="spellStart"/>
            <w:r w:rsidRPr="00741388">
              <w:rPr>
                <w:rFonts w:ascii="Arial" w:hAnsi="Arial" w:cs="Arial"/>
              </w:rPr>
              <w:t>coaching</w:t>
            </w:r>
            <w:proofErr w:type="spellEnd"/>
            <w:r w:rsidRPr="00741388">
              <w:rPr>
                <w:rFonts w:ascii="Arial" w:hAnsi="Arial" w:cs="Arial"/>
              </w:rPr>
              <w:t xml:space="preserve"> ontológico a sus propios desafíos.</w:t>
            </w:r>
          </w:p>
          <w:p w14:paraId="5F2D8E43" w14:textId="77777777" w:rsidR="00121AF9" w:rsidRPr="00741388" w:rsidRDefault="00121AF9" w:rsidP="00364E2A">
            <w:pPr>
              <w:pStyle w:val="Prrafodelista"/>
              <w:tabs>
                <w:tab w:val="left" w:pos="660"/>
              </w:tabs>
              <w:spacing w:after="0"/>
              <w:ind w:left="0"/>
              <w:jc w:val="both"/>
              <w:rPr>
                <w:rFonts w:ascii="Arial" w:hAnsi="Arial" w:cs="Arial"/>
              </w:rPr>
            </w:pPr>
            <w:r w:rsidRPr="00B312C2">
              <w:rPr>
                <w:rFonts w:ascii="Arial" w:hAnsi="Arial" w:cs="Arial"/>
                <w:color w:val="FFFFFF"/>
                <w:sz w:val="16"/>
              </w:rPr>
              <w:t>.</w:t>
            </w:r>
          </w:p>
        </w:tc>
      </w:tr>
    </w:tbl>
    <w:p w14:paraId="2AF0392E" w14:textId="77777777" w:rsidR="00121AF9" w:rsidRPr="00741388" w:rsidRDefault="00121AF9"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75F1C860" w14:textId="77777777" w:rsidTr="00CC1F6E">
        <w:tc>
          <w:tcPr>
            <w:tcW w:w="8644" w:type="dxa"/>
            <w:tcBorders>
              <w:top w:val="single" w:sz="4" w:space="0" w:color="auto"/>
              <w:bottom w:val="single" w:sz="4" w:space="0" w:color="auto"/>
            </w:tcBorders>
            <w:shd w:val="clear" w:color="auto" w:fill="D9D9D9"/>
          </w:tcPr>
          <w:p w14:paraId="5CCE6B28"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Justificación</w:t>
            </w:r>
          </w:p>
        </w:tc>
      </w:tr>
      <w:tr w:rsidR="00121AF9" w:rsidRPr="00741388" w14:paraId="37D03AE6" w14:textId="77777777" w:rsidTr="00CC1F6E">
        <w:tc>
          <w:tcPr>
            <w:tcW w:w="8644" w:type="dxa"/>
            <w:tcBorders>
              <w:top w:val="single" w:sz="4" w:space="0" w:color="auto"/>
              <w:bottom w:val="single" w:sz="4" w:space="0" w:color="auto"/>
            </w:tcBorders>
          </w:tcPr>
          <w:p w14:paraId="57A10BD3" w14:textId="77777777" w:rsidR="00121AF9" w:rsidRPr="00B312C2" w:rsidRDefault="00121AF9" w:rsidP="00B312C2">
            <w:pPr>
              <w:pStyle w:val="Prrafodelista"/>
              <w:tabs>
                <w:tab w:val="left" w:pos="660"/>
              </w:tabs>
              <w:spacing w:after="0"/>
              <w:ind w:left="0"/>
              <w:jc w:val="both"/>
              <w:rPr>
                <w:rFonts w:ascii="Arial" w:hAnsi="Arial" w:cs="Arial"/>
                <w:sz w:val="16"/>
              </w:rPr>
            </w:pPr>
          </w:p>
          <w:p w14:paraId="584F8EB8" w14:textId="77777777" w:rsidR="00121AF9" w:rsidRPr="00741388" w:rsidRDefault="00121AF9" w:rsidP="00364E2A">
            <w:pPr>
              <w:pStyle w:val="Prrafodelista"/>
              <w:tabs>
                <w:tab w:val="left" w:pos="660"/>
              </w:tabs>
              <w:spacing w:after="0"/>
              <w:ind w:left="0"/>
              <w:jc w:val="both"/>
              <w:rPr>
                <w:rFonts w:ascii="Arial" w:hAnsi="Arial" w:cs="Arial"/>
              </w:rPr>
            </w:pPr>
            <w:r w:rsidRPr="00741388">
              <w:rPr>
                <w:rFonts w:ascii="Arial" w:hAnsi="Arial" w:cs="Arial"/>
              </w:rPr>
              <w:t xml:space="preserve">Luego de </w:t>
            </w:r>
            <w:r>
              <w:rPr>
                <w:rFonts w:ascii="Arial" w:hAnsi="Arial" w:cs="Arial"/>
              </w:rPr>
              <w:t>siete</w:t>
            </w:r>
            <w:r w:rsidRPr="00741388">
              <w:rPr>
                <w:rFonts w:ascii="Arial" w:hAnsi="Arial" w:cs="Arial"/>
              </w:rPr>
              <w:t xml:space="preserve"> años de probar este modelo en contextos académicos</w:t>
            </w:r>
            <w:r w:rsidRPr="00741388">
              <w:rPr>
                <w:rStyle w:val="Refdenotaalpie"/>
                <w:rFonts w:ascii="Arial" w:hAnsi="Arial" w:cs="Arial"/>
              </w:rPr>
              <w:footnoteReference w:id="1"/>
            </w:r>
            <w:r w:rsidRPr="00741388">
              <w:rPr>
                <w:rFonts w:ascii="Arial" w:hAnsi="Arial" w:cs="Arial"/>
              </w:rPr>
              <w:t xml:space="preserve"> y empresariales, podemos señalar que los principales beneficios corresponden a lograr que las personas encuentren nuevos enfoques sobre situaciones </w:t>
            </w:r>
            <w:r>
              <w:rPr>
                <w:rFonts w:ascii="Arial" w:hAnsi="Arial" w:cs="Arial"/>
              </w:rPr>
              <w:t xml:space="preserve">generadoras de insatisfacción, </w:t>
            </w:r>
            <w:r w:rsidRPr="00741388">
              <w:rPr>
                <w:rFonts w:ascii="Arial" w:hAnsi="Arial" w:cs="Arial"/>
              </w:rPr>
              <w:t xml:space="preserve">permitiendo </w:t>
            </w:r>
            <w:proofErr w:type="spellStart"/>
            <w:r w:rsidRPr="00741388">
              <w:rPr>
                <w:rFonts w:ascii="Arial" w:hAnsi="Arial" w:cs="Arial"/>
              </w:rPr>
              <w:t>resignificar</w:t>
            </w:r>
            <w:proofErr w:type="spellEnd"/>
            <w:r w:rsidRPr="00741388">
              <w:rPr>
                <w:rFonts w:ascii="Arial" w:hAnsi="Arial" w:cs="Arial"/>
              </w:rPr>
              <w:t xml:space="preserve"> sus problemas y enfrentar sus desafíos con una mejor disposición y motivación.</w:t>
            </w:r>
          </w:p>
          <w:p w14:paraId="7F23065A" w14:textId="77777777" w:rsidR="00121AF9" w:rsidRPr="00741388" w:rsidRDefault="00121AF9" w:rsidP="00364E2A">
            <w:pPr>
              <w:pStyle w:val="Prrafodelista"/>
              <w:tabs>
                <w:tab w:val="left" w:pos="660"/>
              </w:tabs>
              <w:spacing w:after="0"/>
              <w:ind w:left="0"/>
              <w:jc w:val="both"/>
              <w:rPr>
                <w:rFonts w:ascii="Arial" w:hAnsi="Arial" w:cs="Arial"/>
              </w:rPr>
            </w:pPr>
          </w:p>
          <w:p w14:paraId="7DB79EE8" w14:textId="77777777" w:rsidR="00121AF9" w:rsidRPr="00741388" w:rsidRDefault="00121AF9" w:rsidP="00364E2A">
            <w:pPr>
              <w:pStyle w:val="Prrafodelista"/>
              <w:tabs>
                <w:tab w:val="left" w:pos="660"/>
              </w:tabs>
              <w:spacing w:after="0"/>
              <w:ind w:left="0"/>
              <w:jc w:val="both"/>
              <w:rPr>
                <w:rFonts w:ascii="Arial" w:hAnsi="Arial" w:cs="Arial"/>
              </w:rPr>
            </w:pPr>
            <w:r w:rsidRPr="00741388">
              <w:rPr>
                <w:rFonts w:ascii="Arial" w:hAnsi="Arial" w:cs="Arial"/>
              </w:rPr>
              <w:t xml:space="preserve">Como todo proceso de aprendizaje, requiere tiempo para la reflexión y </w:t>
            </w:r>
            <w:r>
              <w:rPr>
                <w:rFonts w:ascii="Arial" w:hAnsi="Arial" w:cs="Arial"/>
              </w:rPr>
              <w:t>focalización</w:t>
            </w:r>
            <w:r w:rsidRPr="00741388">
              <w:rPr>
                <w:rFonts w:ascii="Arial" w:hAnsi="Arial" w:cs="Arial"/>
              </w:rPr>
              <w:t xml:space="preserve"> en aquellas actividades que les permitan a los </w:t>
            </w:r>
            <w:r>
              <w:rPr>
                <w:rFonts w:ascii="Arial" w:hAnsi="Arial" w:cs="Arial"/>
              </w:rPr>
              <w:t>estudiantes</w:t>
            </w:r>
            <w:r w:rsidRPr="00741388">
              <w:rPr>
                <w:rFonts w:ascii="Arial" w:hAnsi="Arial" w:cs="Arial"/>
              </w:rPr>
              <w:t xml:space="preserve"> demostrar que han aprendido nuevos hábitos, o superado creencias o costumbres para poder hacerse cargo de su</w:t>
            </w:r>
            <w:r>
              <w:rPr>
                <w:rFonts w:ascii="Arial" w:hAnsi="Arial" w:cs="Arial"/>
              </w:rPr>
              <w:t xml:space="preserve"> desarrollo académico desde el compromiso y </w:t>
            </w:r>
            <w:proofErr w:type="spellStart"/>
            <w:r>
              <w:rPr>
                <w:rFonts w:ascii="Arial" w:hAnsi="Arial" w:cs="Arial"/>
              </w:rPr>
              <w:t>responsaibilidad</w:t>
            </w:r>
            <w:proofErr w:type="spellEnd"/>
            <w:r w:rsidRPr="00741388">
              <w:rPr>
                <w:rFonts w:ascii="Arial" w:hAnsi="Arial" w:cs="Arial"/>
              </w:rPr>
              <w:t>.</w:t>
            </w:r>
          </w:p>
          <w:p w14:paraId="08581FFF" w14:textId="77777777" w:rsidR="00121AF9" w:rsidRPr="00741388" w:rsidRDefault="00121AF9" w:rsidP="00B312C2">
            <w:pPr>
              <w:pStyle w:val="Prrafodelista"/>
              <w:tabs>
                <w:tab w:val="left" w:pos="660"/>
              </w:tabs>
              <w:spacing w:after="0"/>
              <w:ind w:left="0" w:firstLine="708"/>
              <w:jc w:val="both"/>
              <w:rPr>
                <w:rFonts w:ascii="Arial" w:hAnsi="Arial" w:cs="Arial"/>
              </w:rPr>
            </w:pPr>
            <w:r w:rsidRPr="00B312C2">
              <w:rPr>
                <w:rFonts w:ascii="Arial" w:hAnsi="Arial" w:cs="Arial"/>
                <w:color w:val="FFFFFF"/>
                <w:sz w:val="16"/>
              </w:rPr>
              <w:t>.</w:t>
            </w:r>
          </w:p>
        </w:tc>
      </w:tr>
    </w:tbl>
    <w:p w14:paraId="4A706B69" w14:textId="77777777" w:rsidR="00121AF9" w:rsidRDefault="00121AF9"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7A3D6A79" w14:textId="77777777" w:rsidTr="00AA57CE">
        <w:tc>
          <w:tcPr>
            <w:tcW w:w="8644" w:type="dxa"/>
            <w:tcBorders>
              <w:top w:val="single" w:sz="4" w:space="0" w:color="auto"/>
              <w:bottom w:val="single" w:sz="4" w:space="0" w:color="auto"/>
            </w:tcBorders>
            <w:shd w:val="clear" w:color="auto" w:fill="D9D9D9"/>
          </w:tcPr>
          <w:p w14:paraId="55D57D86" w14:textId="77777777" w:rsidR="00121AF9" w:rsidRPr="00741388" w:rsidRDefault="00121AF9" w:rsidP="00AA57CE">
            <w:pPr>
              <w:spacing w:before="60" w:after="60"/>
              <w:jc w:val="both"/>
              <w:rPr>
                <w:rFonts w:ascii="Arial" w:hAnsi="Arial" w:cs="Arial"/>
                <w:b/>
              </w:rPr>
            </w:pPr>
            <w:r>
              <w:rPr>
                <w:rFonts w:ascii="Arial" w:hAnsi="Arial" w:cs="Arial"/>
                <w:b/>
                <w:sz w:val="22"/>
                <w:szCs w:val="22"/>
              </w:rPr>
              <w:t>Requisitos</w:t>
            </w:r>
          </w:p>
        </w:tc>
      </w:tr>
      <w:tr w:rsidR="00121AF9" w:rsidRPr="00741388" w14:paraId="40FA87AD" w14:textId="77777777" w:rsidTr="00AA57CE">
        <w:tc>
          <w:tcPr>
            <w:tcW w:w="8644" w:type="dxa"/>
            <w:tcBorders>
              <w:top w:val="single" w:sz="4" w:space="0" w:color="auto"/>
              <w:bottom w:val="single" w:sz="4" w:space="0" w:color="auto"/>
            </w:tcBorders>
          </w:tcPr>
          <w:p w14:paraId="212A9A45" w14:textId="77777777" w:rsidR="00121AF9" w:rsidRPr="00B312C2" w:rsidRDefault="00121AF9" w:rsidP="00AA57CE">
            <w:pPr>
              <w:pStyle w:val="Prrafodelista"/>
              <w:tabs>
                <w:tab w:val="left" w:pos="660"/>
              </w:tabs>
              <w:spacing w:after="0"/>
              <w:ind w:left="0"/>
              <w:jc w:val="both"/>
              <w:rPr>
                <w:rFonts w:ascii="Arial" w:hAnsi="Arial" w:cs="Arial"/>
                <w:sz w:val="16"/>
              </w:rPr>
            </w:pPr>
          </w:p>
          <w:p w14:paraId="7A6D1BB6" w14:textId="77777777" w:rsidR="00121AF9" w:rsidRPr="00741388" w:rsidRDefault="00121AF9" w:rsidP="00AA57CE">
            <w:pPr>
              <w:pStyle w:val="Prrafodelista"/>
              <w:tabs>
                <w:tab w:val="left" w:pos="660"/>
              </w:tabs>
              <w:spacing w:after="0"/>
              <w:ind w:left="0"/>
              <w:jc w:val="both"/>
              <w:rPr>
                <w:rFonts w:ascii="Arial" w:hAnsi="Arial" w:cs="Arial"/>
              </w:rPr>
            </w:pPr>
            <w:r>
              <w:rPr>
                <w:rFonts w:ascii="Arial" w:hAnsi="Arial" w:cs="Arial"/>
              </w:rPr>
              <w:t>Estudiante regular de la Facultad</w:t>
            </w:r>
          </w:p>
          <w:p w14:paraId="46CCFC5E" w14:textId="77777777" w:rsidR="00121AF9" w:rsidRPr="00741388" w:rsidRDefault="00121AF9" w:rsidP="00AA57CE">
            <w:pPr>
              <w:pStyle w:val="Prrafodelista"/>
              <w:tabs>
                <w:tab w:val="left" w:pos="660"/>
              </w:tabs>
              <w:spacing w:after="0"/>
              <w:ind w:left="0" w:firstLine="708"/>
              <w:jc w:val="both"/>
              <w:rPr>
                <w:rFonts w:ascii="Arial" w:hAnsi="Arial" w:cs="Arial"/>
              </w:rPr>
            </w:pPr>
            <w:r w:rsidRPr="00B312C2">
              <w:rPr>
                <w:rFonts w:ascii="Arial" w:hAnsi="Arial" w:cs="Arial"/>
                <w:color w:val="FFFFFF"/>
                <w:sz w:val="16"/>
              </w:rPr>
              <w:t>.</w:t>
            </w:r>
          </w:p>
        </w:tc>
      </w:tr>
    </w:tbl>
    <w:p w14:paraId="6633D668" w14:textId="77777777" w:rsidR="00121AF9" w:rsidRDefault="00121AF9" w:rsidP="00CC1F6E">
      <w:pPr>
        <w:spacing w:line="360" w:lineRule="auto"/>
        <w:jc w:val="both"/>
        <w:rPr>
          <w:rFonts w:ascii="Arial" w:hAnsi="Arial" w:cs="Arial"/>
          <w:sz w:val="22"/>
          <w:szCs w:val="22"/>
        </w:rPr>
      </w:pPr>
    </w:p>
    <w:p w14:paraId="6DB53676" w14:textId="77777777" w:rsidR="00121AF9" w:rsidRPr="00741388" w:rsidRDefault="00121AF9"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34D990D0" w14:textId="77777777" w:rsidTr="00714C67">
        <w:tc>
          <w:tcPr>
            <w:tcW w:w="10086" w:type="dxa"/>
            <w:tcBorders>
              <w:top w:val="single" w:sz="4" w:space="0" w:color="auto"/>
              <w:bottom w:val="single" w:sz="4" w:space="0" w:color="auto"/>
            </w:tcBorders>
            <w:shd w:val="clear" w:color="auto" w:fill="D9D9D9"/>
          </w:tcPr>
          <w:p w14:paraId="5BF72F2C"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Objetivos del curso</w:t>
            </w:r>
          </w:p>
        </w:tc>
      </w:tr>
      <w:tr w:rsidR="00121AF9" w:rsidRPr="00741388" w14:paraId="6B523FE6" w14:textId="77777777" w:rsidTr="00714C67">
        <w:trPr>
          <w:trHeight w:val="810"/>
        </w:trPr>
        <w:tc>
          <w:tcPr>
            <w:tcW w:w="10086" w:type="dxa"/>
            <w:tcBorders>
              <w:top w:val="single" w:sz="4" w:space="0" w:color="auto"/>
              <w:bottom w:val="single" w:sz="4" w:space="0" w:color="auto"/>
            </w:tcBorders>
          </w:tcPr>
          <w:p w14:paraId="19954FA2" w14:textId="77777777" w:rsidR="00121AF9" w:rsidRPr="00B312C2" w:rsidRDefault="00121AF9" w:rsidP="00B312C2">
            <w:pPr>
              <w:pStyle w:val="Prrafodelista"/>
              <w:tabs>
                <w:tab w:val="left" w:pos="660"/>
              </w:tabs>
              <w:spacing w:after="0"/>
              <w:ind w:left="0"/>
              <w:jc w:val="both"/>
              <w:rPr>
                <w:rFonts w:ascii="Arial" w:hAnsi="Arial" w:cs="Arial"/>
                <w:sz w:val="16"/>
              </w:rPr>
            </w:pPr>
          </w:p>
          <w:p w14:paraId="101CCC0D" w14:textId="77777777" w:rsidR="00121AF9" w:rsidRPr="00741388" w:rsidRDefault="00121AF9" w:rsidP="00364E2A">
            <w:pPr>
              <w:ind w:left="142"/>
              <w:jc w:val="both"/>
              <w:rPr>
                <w:rFonts w:ascii="Arial" w:hAnsi="Arial" w:cs="Arial"/>
              </w:rPr>
            </w:pPr>
            <w:r w:rsidRPr="007E69D7">
              <w:rPr>
                <w:rFonts w:ascii="Arial" w:hAnsi="Arial" w:cs="Arial"/>
                <w:b/>
                <w:i/>
                <w:sz w:val="22"/>
                <w:szCs w:val="22"/>
              </w:rPr>
              <w:t>Objetivo general</w:t>
            </w:r>
            <w:r w:rsidRPr="00741388">
              <w:rPr>
                <w:rFonts w:ascii="Arial" w:hAnsi="Arial" w:cs="Arial"/>
                <w:i/>
                <w:sz w:val="22"/>
                <w:szCs w:val="22"/>
              </w:rPr>
              <w:t>:</w:t>
            </w:r>
            <w:r w:rsidRPr="00741388">
              <w:rPr>
                <w:rFonts w:ascii="Arial" w:hAnsi="Arial" w:cs="Arial"/>
                <w:sz w:val="22"/>
                <w:szCs w:val="22"/>
              </w:rPr>
              <w:t xml:space="preserve"> Apoyar a </w:t>
            </w:r>
            <w:r>
              <w:rPr>
                <w:rFonts w:ascii="Arial" w:hAnsi="Arial" w:cs="Arial"/>
                <w:sz w:val="22"/>
                <w:szCs w:val="22"/>
              </w:rPr>
              <w:t xml:space="preserve">los estudiantes </w:t>
            </w:r>
            <w:r w:rsidRPr="00741388">
              <w:rPr>
                <w:rFonts w:ascii="Arial" w:hAnsi="Arial" w:cs="Arial"/>
                <w:sz w:val="22"/>
                <w:szCs w:val="22"/>
              </w:rPr>
              <w:t>en l</w:t>
            </w:r>
            <w:r>
              <w:rPr>
                <w:rFonts w:ascii="Arial" w:hAnsi="Arial" w:cs="Arial"/>
                <w:sz w:val="22"/>
                <w:szCs w:val="22"/>
              </w:rPr>
              <w:t xml:space="preserve">a preparación para los desafíos actuales </w:t>
            </w:r>
            <w:r w:rsidRPr="00741388">
              <w:rPr>
                <w:rFonts w:ascii="Arial" w:hAnsi="Arial" w:cs="Arial"/>
                <w:sz w:val="22"/>
                <w:szCs w:val="22"/>
              </w:rPr>
              <w:t>de la vida universitaria</w:t>
            </w:r>
            <w:r>
              <w:rPr>
                <w:rFonts w:ascii="Arial" w:hAnsi="Arial" w:cs="Arial"/>
                <w:sz w:val="22"/>
                <w:szCs w:val="22"/>
              </w:rPr>
              <w:t xml:space="preserve"> y posteriormente en la vida laboral</w:t>
            </w:r>
            <w:r w:rsidRPr="00741388">
              <w:rPr>
                <w:rFonts w:ascii="Arial" w:hAnsi="Arial" w:cs="Arial"/>
                <w:sz w:val="22"/>
                <w:szCs w:val="22"/>
              </w:rPr>
              <w:t>.</w:t>
            </w:r>
          </w:p>
          <w:p w14:paraId="3BCCCC2A" w14:textId="77777777" w:rsidR="007E69D7" w:rsidRDefault="007E69D7" w:rsidP="007E69D7">
            <w:pPr>
              <w:jc w:val="both"/>
              <w:rPr>
                <w:rFonts w:ascii="Arial" w:hAnsi="Arial" w:cs="Arial"/>
              </w:rPr>
            </w:pPr>
            <w:r>
              <w:rPr>
                <w:rFonts w:ascii="Arial" w:hAnsi="Arial" w:cs="Arial"/>
              </w:rPr>
              <w:t xml:space="preserve">  </w:t>
            </w:r>
          </w:p>
          <w:p w14:paraId="3AC13F00" w14:textId="77777777" w:rsidR="00121AF9" w:rsidRPr="007E69D7" w:rsidRDefault="00AE2020" w:rsidP="007E69D7">
            <w:pPr>
              <w:jc w:val="both"/>
              <w:rPr>
                <w:rFonts w:ascii="Arial" w:hAnsi="Arial" w:cs="Arial"/>
                <w:b/>
                <w:i/>
              </w:rPr>
            </w:pPr>
            <w:r>
              <w:rPr>
                <w:rFonts w:ascii="Arial" w:hAnsi="Arial" w:cs="Arial"/>
                <w:b/>
                <w:i/>
                <w:sz w:val="22"/>
                <w:szCs w:val="22"/>
              </w:rPr>
              <w:t xml:space="preserve">  </w:t>
            </w:r>
            <w:r w:rsidR="00121AF9" w:rsidRPr="007E69D7">
              <w:rPr>
                <w:rFonts w:ascii="Arial" w:hAnsi="Arial" w:cs="Arial"/>
                <w:b/>
                <w:i/>
                <w:sz w:val="22"/>
                <w:szCs w:val="22"/>
              </w:rPr>
              <w:t>Objetivos específicos:</w:t>
            </w:r>
          </w:p>
          <w:p w14:paraId="229AB161" w14:textId="77777777" w:rsidR="00121AF9" w:rsidRDefault="00121AF9" w:rsidP="00364E2A">
            <w:pPr>
              <w:ind w:left="142"/>
              <w:jc w:val="both"/>
              <w:rPr>
                <w:rFonts w:ascii="Arial" w:hAnsi="Arial" w:cs="Arial"/>
                <w:sz w:val="22"/>
                <w:szCs w:val="22"/>
              </w:rPr>
            </w:pPr>
            <w:r w:rsidRPr="00741388">
              <w:rPr>
                <w:rFonts w:ascii="Arial" w:hAnsi="Arial" w:cs="Arial"/>
                <w:sz w:val="22"/>
                <w:szCs w:val="22"/>
              </w:rPr>
              <w:t xml:space="preserve">• Lograr en </w:t>
            </w:r>
            <w:r>
              <w:rPr>
                <w:rFonts w:ascii="Arial" w:hAnsi="Arial" w:cs="Arial"/>
                <w:sz w:val="22"/>
                <w:szCs w:val="22"/>
              </w:rPr>
              <w:t>los participantes</w:t>
            </w:r>
            <w:r w:rsidRPr="00741388">
              <w:rPr>
                <w:rFonts w:ascii="Arial" w:hAnsi="Arial" w:cs="Arial"/>
                <w:sz w:val="22"/>
                <w:szCs w:val="22"/>
              </w:rPr>
              <w:t xml:space="preserve"> un mayor auto-conocimiento personal y colectivo.</w:t>
            </w:r>
          </w:p>
          <w:p w14:paraId="23938991" w14:textId="77777777" w:rsidR="007E69D7" w:rsidRPr="00741388" w:rsidRDefault="007E69D7" w:rsidP="00364E2A">
            <w:pPr>
              <w:ind w:left="142"/>
              <w:jc w:val="both"/>
              <w:rPr>
                <w:rFonts w:ascii="Arial" w:hAnsi="Arial" w:cs="Arial"/>
              </w:rPr>
            </w:pPr>
          </w:p>
          <w:p w14:paraId="6E114369" w14:textId="77777777" w:rsidR="00121AF9" w:rsidRDefault="00121AF9" w:rsidP="00364E2A">
            <w:pPr>
              <w:ind w:left="142"/>
              <w:jc w:val="both"/>
              <w:rPr>
                <w:rFonts w:ascii="Arial" w:hAnsi="Arial" w:cs="Arial"/>
                <w:sz w:val="22"/>
                <w:szCs w:val="22"/>
              </w:rPr>
            </w:pPr>
            <w:r w:rsidRPr="00741388">
              <w:rPr>
                <w:rFonts w:ascii="Arial" w:hAnsi="Arial" w:cs="Arial"/>
                <w:sz w:val="22"/>
                <w:szCs w:val="22"/>
              </w:rPr>
              <w:lastRenderedPageBreak/>
              <w:t xml:space="preserve">• Desarrollar ejercicios prácticos y reflexivos que le permitan a los </w:t>
            </w:r>
            <w:r>
              <w:rPr>
                <w:rFonts w:ascii="Arial" w:hAnsi="Arial" w:cs="Arial"/>
                <w:sz w:val="22"/>
                <w:szCs w:val="22"/>
              </w:rPr>
              <w:t>participantes</w:t>
            </w:r>
            <w:r w:rsidRPr="00741388">
              <w:rPr>
                <w:rFonts w:ascii="Arial" w:hAnsi="Arial" w:cs="Arial"/>
                <w:sz w:val="22"/>
                <w:szCs w:val="22"/>
              </w:rPr>
              <w:t xml:space="preserve"> dimensionar los desafíos que tienen por delante en este nuevo escenario, y que asuman con responsabilidad las elecciones que planifiquen y realicen en este desafío adaptativo.</w:t>
            </w:r>
          </w:p>
          <w:p w14:paraId="2753F4C7" w14:textId="77777777" w:rsidR="007E69D7" w:rsidRPr="00741388" w:rsidRDefault="007E69D7" w:rsidP="00364E2A">
            <w:pPr>
              <w:ind w:left="142"/>
              <w:jc w:val="both"/>
              <w:rPr>
                <w:rFonts w:ascii="Arial" w:hAnsi="Arial" w:cs="Arial"/>
              </w:rPr>
            </w:pPr>
          </w:p>
          <w:p w14:paraId="5AE243D8" w14:textId="77777777" w:rsidR="00121AF9" w:rsidRDefault="00121AF9" w:rsidP="00364E2A">
            <w:pPr>
              <w:ind w:left="142"/>
              <w:jc w:val="both"/>
              <w:rPr>
                <w:rFonts w:ascii="Arial" w:hAnsi="Arial" w:cs="Arial"/>
                <w:sz w:val="22"/>
                <w:szCs w:val="22"/>
              </w:rPr>
            </w:pPr>
            <w:r w:rsidRPr="00741388">
              <w:rPr>
                <w:rFonts w:ascii="Arial" w:hAnsi="Arial" w:cs="Arial"/>
                <w:sz w:val="22"/>
                <w:szCs w:val="22"/>
              </w:rPr>
              <w:t xml:space="preserve">• Generar aprendizajes en habilidades sociales como auto-liderazgo, </w:t>
            </w:r>
            <w:proofErr w:type="spellStart"/>
            <w:r w:rsidRPr="00741388">
              <w:rPr>
                <w:rFonts w:ascii="Arial" w:hAnsi="Arial" w:cs="Arial"/>
                <w:sz w:val="22"/>
                <w:szCs w:val="22"/>
              </w:rPr>
              <w:t>resiliencia</w:t>
            </w:r>
            <w:proofErr w:type="spellEnd"/>
            <w:r w:rsidRPr="00741388">
              <w:rPr>
                <w:rFonts w:ascii="Arial" w:hAnsi="Arial" w:cs="Arial"/>
                <w:sz w:val="22"/>
                <w:szCs w:val="22"/>
              </w:rPr>
              <w:t>, autoconfianza y comunicación interpersonal.</w:t>
            </w:r>
          </w:p>
          <w:p w14:paraId="35518F3C" w14:textId="77777777" w:rsidR="007E69D7" w:rsidRPr="00741388" w:rsidRDefault="007E69D7" w:rsidP="00364E2A">
            <w:pPr>
              <w:ind w:left="142"/>
              <w:jc w:val="both"/>
              <w:rPr>
                <w:rFonts w:ascii="Arial" w:hAnsi="Arial" w:cs="Arial"/>
              </w:rPr>
            </w:pPr>
          </w:p>
          <w:p w14:paraId="14F0BB81" w14:textId="77777777" w:rsidR="00121AF9" w:rsidRDefault="00121AF9" w:rsidP="00364E2A">
            <w:pPr>
              <w:ind w:left="142"/>
              <w:jc w:val="both"/>
              <w:rPr>
                <w:rFonts w:ascii="Arial" w:hAnsi="Arial" w:cs="Arial"/>
              </w:rPr>
            </w:pPr>
            <w:r w:rsidRPr="00741388">
              <w:rPr>
                <w:rFonts w:ascii="Arial" w:hAnsi="Arial" w:cs="Arial"/>
                <w:sz w:val="22"/>
                <w:szCs w:val="22"/>
              </w:rPr>
              <w:t>• Contextualizar las disti</w:t>
            </w:r>
            <w:r>
              <w:rPr>
                <w:rFonts w:ascii="Arial" w:hAnsi="Arial" w:cs="Arial"/>
                <w:sz w:val="22"/>
                <w:szCs w:val="22"/>
              </w:rPr>
              <w:t xml:space="preserve">nciones en un trabajo práctico </w:t>
            </w:r>
            <w:r w:rsidRPr="00741388">
              <w:rPr>
                <w:rFonts w:ascii="Arial" w:hAnsi="Arial" w:cs="Arial"/>
                <w:sz w:val="22"/>
                <w:szCs w:val="22"/>
              </w:rPr>
              <w:t>para ejemplificar los desafíos de</w:t>
            </w:r>
            <w:r>
              <w:rPr>
                <w:rFonts w:ascii="Arial" w:hAnsi="Arial" w:cs="Arial"/>
                <w:sz w:val="22"/>
                <w:szCs w:val="22"/>
              </w:rPr>
              <w:t xml:space="preserve"> la coordinación de acciones y</w:t>
            </w:r>
            <w:r w:rsidRPr="00741388">
              <w:rPr>
                <w:rFonts w:ascii="Arial" w:hAnsi="Arial" w:cs="Arial"/>
                <w:sz w:val="22"/>
                <w:szCs w:val="22"/>
              </w:rPr>
              <w:t xml:space="preserve"> la gestión de la diversidad.</w:t>
            </w:r>
          </w:p>
          <w:p w14:paraId="7255FB02" w14:textId="77777777" w:rsidR="007E69D7" w:rsidRDefault="007E69D7" w:rsidP="007E69D7">
            <w:pPr>
              <w:jc w:val="both"/>
              <w:rPr>
                <w:rFonts w:ascii="Arial" w:hAnsi="Arial" w:cs="Arial"/>
              </w:rPr>
            </w:pPr>
          </w:p>
          <w:p w14:paraId="678B6FF0" w14:textId="77777777" w:rsidR="007E69D7" w:rsidRPr="00741388" w:rsidRDefault="007E69D7" w:rsidP="007E69D7">
            <w:pPr>
              <w:jc w:val="both"/>
              <w:rPr>
                <w:rFonts w:ascii="Arial" w:hAnsi="Arial" w:cs="Arial"/>
              </w:rPr>
            </w:pPr>
          </w:p>
        </w:tc>
      </w:tr>
      <w:tr w:rsidR="00121AF9" w:rsidRPr="00741388" w14:paraId="0076E0DA" w14:textId="77777777" w:rsidTr="00714C67">
        <w:tc>
          <w:tcPr>
            <w:tcW w:w="10086" w:type="dxa"/>
            <w:tcBorders>
              <w:top w:val="single" w:sz="4" w:space="0" w:color="auto"/>
              <w:bottom w:val="single" w:sz="4" w:space="0" w:color="auto"/>
            </w:tcBorders>
            <w:shd w:val="clear" w:color="auto" w:fill="D9D9D9"/>
          </w:tcPr>
          <w:p w14:paraId="4D6A421B"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lastRenderedPageBreak/>
              <w:t>Contenidos</w:t>
            </w:r>
          </w:p>
        </w:tc>
      </w:tr>
      <w:tr w:rsidR="00121AF9" w:rsidRPr="00741388" w14:paraId="42913275" w14:textId="77777777" w:rsidTr="00714C67">
        <w:trPr>
          <w:trHeight w:val="810"/>
        </w:trPr>
        <w:tc>
          <w:tcPr>
            <w:tcW w:w="10086" w:type="dxa"/>
            <w:tcBorders>
              <w:top w:val="single" w:sz="4" w:space="0" w:color="auto"/>
            </w:tcBorders>
          </w:tcPr>
          <w:p w14:paraId="6B9CB2E8" w14:textId="77777777" w:rsidR="00121AF9" w:rsidRPr="00741388" w:rsidRDefault="00121AF9" w:rsidP="00364E2A">
            <w:pPr>
              <w:spacing w:before="120"/>
              <w:ind w:left="142"/>
              <w:rPr>
                <w:rFonts w:ascii="Arial" w:hAnsi="Arial" w:cs="Arial"/>
              </w:rPr>
            </w:pPr>
            <w:r w:rsidRPr="00741388">
              <w:rPr>
                <w:rFonts w:ascii="Arial" w:hAnsi="Arial" w:cs="Arial"/>
                <w:sz w:val="22"/>
                <w:szCs w:val="22"/>
              </w:rPr>
              <w:t xml:space="preserve">Este curso está diseñado </w:t>
            </w:r>
            <w:r>
              <w:rPr>
                <w:rFonts w:ascii="Arial" w:hAnsi="Arial" w:cs="Arial"/>
                <w:sz w:val="22"/>
                <w:szCs w:val="22"/>
              </w:rPr>
              <w:t xml:space="preserve">en </w:t>
            </w:r>
            <w:r w:rsidRPr="00741388">
              <w:rPr>
                <w:rFonts w:ascii="Arial" w:hAnsi="Arial" w:cs="Arial"/>
                <w:sz w:val="22"/>
                <w:szCs w:val="22"/>
              </w:rPr>
              <w:t>sesiones semanales</w:t>
            </w:r>
            <w:r>
              <w:rPr>
                <w:rFonts w:ascii="Arial" w:hAnsi="Arial" w:cs="Arial"/>
                <w:sz w:val="22"/>
                <w:szCs w:val="22"/>
              </w:rPr>
              <w:t xml:space="preserve"> de dos horas pedagógicas</w:t>
            </w:r>
            <w:r w:rsidRPr="00741388">
              <w:rPr>
                <w:rFonts w:ascii="Arial" w:hAnsi="Arial" w:cs="Arial"/>
                <w:sz w:val="22"/>
                <w:szCs w:val="22"/>
              </w:rPr>
              <w:t xml:space="preserve">, de </w:t>
            </w:r>
            <w:r>
              <w:rPr>
                <w:rFonts w:ascii="Arial" w:hAnsi="Arial" w:cs="Arial"/>
                <w:sz w:val="22"/>
                <w:szCs w:val="22"/>
              </w:rPr>
              <w:t>máximo 5</w:t>
            </w:r>
            <w:r w:rsidRPr="00741388">
              <w:rPr>
                <w:rFonts w:ascii="Arial" w:hAnsi="Arial" w:cs="Arial"/>
                <w:sz w:val="22"/>
                <w:szCs w:val="22"/>
              </w:rPr>
              <w:t xml:space="preserve">0 alumnos </w:t>
            </w:r>
            <w:r>
              <w:rPr>
                <w:rFonts w:ascii="Arial" w:hAnsi="Arial" w:cs="Arial"/>
                <w:sz w:val="22"/>
                <w:szCs w:val="22"/>
              </w:rPr>
              <w:t>y un total de 13 sesiones.</w:t>
            </w:r>
            <w:r>
              <w:rPr>
                <w:rStyle w:val="Refdenotaalpie"/>
                <w:rFonts w:ascii="Arial" w:hAnsi="Arial"/>
                <w:sz w:val="22"/>
                <w:szCs w:val="22"/>
              </w:rPr>
              <w:footnoteReference w:id="2"/>
            </w:r>
            <w:r>
              <w:rPr>
                <w:rFonts w:ascii="Arial" w:hAnsi="Arial" w:cs="Arial"/>
                <w:sz w:val="22"/>
                <w:szCs w:val="22"/>
              </w:rPr>
              <w:t xml:space="preserve"> </w:t>
            </w:r>
            <w:r w:rsidRPr="00741388">
              <w:rPr>
                <w:rFonts w:ascii="Arial" w:hAnsi="Arial" w:cs="Arial"/>
                <w:sz w:val="22"/>
                <w:szCs w:val="22"/>
              </w:rPr>
              <w:t xml:space="preserve">A continuación presentamos los contenidos agrupados en </w:t>
            </w:r>
            <w:r>
              <w:rPr>
                <w:rFonts w:ascii="Arial" w:hAnsi="Arial" w:cs="Arial"/>
                <w:sz w:val="22"/>
                <w:szCs w:val="22"/>
              </w:rPr>
              <w:t>módulos</w:t>
            </w:r>
            <w:r w:rsidRPr="00741388">
              <w:rPr>
                <w:rFonts w:ascii="Arial" w:hAnsi="Arial" w:cs="Arial"/>
                <w:sz w:val="22"/>
                <w:szCs w:val="22"/>
              </w:rPr>
              <w:t>.</w:t>
            </w:r>
          </w:p>
          <w:p w14:paraId="75885275" w14:textId="77777777" w:rsidR="00121AF9" w:rsidRPr="00741388" w:rsidRDefault="00121AF9" w:rsidP="00364E2A">
            <w:pPr>
              <w:ind w:left="142"/>
              <w:jc w:val="both"/>
              <w:rPr>
                <w:rFonts w:ascii="Arial" w:hAnsi="Arial" w:cs="Arial"/>
                <w:b/>
              </w:rPr>
            </w:pPr>
          </w:p>
          <w:p w14:paraId="09D058B4" w14:textId="77777777" w:rsidR="00121AF9" w:rsidRPr="00741388" w:rsidRDefault="00121AF9" w:rsidP="00364E2A">
            <w:pPr>
              <w:ind w:left="142"/>
              <w:jc w:val="both"/>
              <w:rPr>
                <w:rFonts w:ascii="Arial" w:hAnsi="Arial" w:cs="Arial"/>
              </w:rPr>
            </w:pPr>
            <w:r>
              <w:rPr>
                <w:rFonts w:ascii="Arial" w:hAnsi="Arial" w:cs="Arial"/>
                <w:b/>
                <w:sz w:val="22"/>
                <w:szCs w:val="22"/>
              </w:rPr>
              <w:t xml:space="preserve">MODULO </w:t>
            </w:r>
            <w:r w:rsidRPr="00741388">
              <w:rPr>
                <w:rFonts w:ascii="Arial" w:hAnsi="Arial" w:cs="Arial"/>
                <w:b/>
                <w:sz w:val="22"/>
                <w:szCs w:val="22"/>
              </w:rPr>
              <w:t xml:space="preserve">1: </w:t>
            </w:r>
            <w:r w:rsidRPr="00741388">
              <w:rPr>
                <w:rFonts w:ascii="Arial" w:hAnsi="Arial" w:cs="Arial"/>
                <w:sz w:val="22"/>
                <w:szCs w:val="22"/>
              </w:rPr>
              <w:t>INTRODUCCION</w:t>
            </w:r>
          </w:p>
          <w:p w14:paraId="18E7B128" w14:textId="77777777" w:rsidR="00121AF9" w:rsidRPr="00741388" w:rsidRDefault="00121AF9" w:rsidP="00364E2A">
            <w:pPr>
              <w:ind w:left="142"/>
              <w:jc w:val="both"/>
              <w:rPr>
                <w:rFonts w:ascii="Arial" w:hAnsi="Arial" w:cs="Arial"/>
              </w:rPr>
            </w:pPr>
            <w:r w:rsidRPr="00741388">
              <w:rPr>
                <w:rFonts w:ascii="Arial" w:hAnsi="Arial" w:cs="Arial"/>
                <w:sz w:val="22"/>
                <w:szCs w:val="22"/>
              </w:rPr>
              <w:t>• Introducción a la gestión personal y su relación con la educabilidad y empleabilidad</w:t>
            </w:r>
          </w:p>
          <w:p w14:paraId="0B84151D" w14:textId="77777777" w:rsidR="00121AF9" w:rsidRPr="00741388" w:rsidRDefault="00121AF9"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¿Quiénes somos?</w:t>
            </w:r>
          </w:p>
          <w:p w14:paraId="652ABB3F" w14:textId="77777777" w:rsidR="00121AF9" w:rsidRPr="00741388" w:rsidRDefault="00121AF9" w:rsidP="00364E2A">
            <w:pPr>
              <w:ind w:left="142"/>
              <w:jc w:val="both"/>
              <w:rPr>
                <w:rFonts w:ascii="Arial" w:hAnsi="Arial" w:cs="Arial"/>
                <w:bCs/>
              </w:rPr>
            </w:pPr>
          </w:p>
          <w:p w14:paraId="335E4531" w14:textId="77777777" w:rsidR="00121AF9" w:rsidRPr="00741388" w:rsidRDefault="00121AF9" w:rsidP="00364E2A">
            <w:pPr>
              <w:pStyle w:val="NormalWeb"/>
              <w:spacing w:after="0" w:afterAutospacing="0"/>
              <w:ind w:left="142"/>
              <w:jc w:val="both"/>
              <w:rPr>
                <w:rFonts w:ascii="Arial" w:hAnsi="Arial" w:cs="Arial"/>
                <w:lang w:val="es-CL"/>
              </w:rPr>
            </w:pPr>
            <w:r>
              <w:rPr>
                <w:rFonts w:ascii="Arial" w:hAnsi="Arial" w:cs="Arial"/>
                <w:b/>
                <w:sz w:val="22"/>
                <w:szCs w:val="22"/>
              </w:rPr>
              <w:t>MODULO 2</w:t>
            </w:r>
            <w:r w:rsidRPr="00741388">
              <w:rPr>
                <w:rFonts w:ascii="Arial" w:hAnsi="Arial" w:cs="Arial"/>
                <w:b/>
                <w:sz w:val="22"/>
                <w:szCs w:val="22"/>
                <w:lang w:val="es-CL"/>
              </w:rPr>
              <w:t xml:space="preserve">: </w:t>
            </w:r>
            <w:r w:rsidRPr="00741388">
              <w:rPr>
                <w:rFonts w:ascii="Arial" w:hAnsi="Arial" w:cs="Arial"/>
                <w:sz w:val="22"/>
                <w:szCs w:val="22"/>
                <w:lang w:val="es-CL"/>
              </w:rPr>
              <w:t>OBSERVADOR</w:t>
            </w:r>
          </w:p>
        </w:tc>
      </w:tr>
      <w:tr w:rsidR="00121AF9" w:rsidRPr="00741388" w14:paraId="0E317911" w14:textId="77777777" w:rsidTr="00714C67">
        <w:trPr>
          <w:trHeight w:val="810"/>
        </w:trPr>
        <w:tc>
          <w:tcPr>
            <w:tcW w:w="10086" w:type="dxa"/>
          </w:tcPr>
          <w:p w14:paraId="57497B2F" w14:textId="77777777" w:rsidR="00121AF9" w:rsidRPr="00741388" w:rsidRDefault="00121AF9" w:rsidP="00364E2A">
            <w:pPr>
              <w:ind w:left="142"/>
              <w:jc w:val="both"/>
              <w:rPr>
                <w:rFonts w:ascii="Arial" w:hAnsi="Arial" w:cs="Arial"/>
              </w:rPr>
            </w:pPr>
            <w:r w:rsidRPr="00741388">
              <w:rPr>
                <w:rFonts w:ascii="Arial" w:hAnsi="Arial" w:cs="Arial"/>
                <w:sz w:val="22"/>
                <w:szCs w:val="22"/>
              </w:rPr>
              <w:t>• Mundos interpretativos</w:t>
            </w:r>
          </w:p>
          <w:p w14:paraId="39079B42" w14:textId="77777777" w:rsidR="00121AF9" w:rsidRPr="00741388" w:rsidRDefault="00121AF9" w:rsidP="00364E2A">
            <w:pPr>
              <w:ind w:left="142"/>
              <w:jc w:val="both"/>
              <w:rPr>
                <w:rFonts w:ascii="Arial" w:hAnsi="Arial" w:cs="Arial"/>
              </w:rPr>
            </w:pPr>
            <w:r w:rsidRPr="00741388">
              <w:rPr>
                <w:rFonts w:ascii="Arial" w:hAnsi="Arial" w:cs="Arial"/>
                <w:sz w:val="22"/>
                <w:szCs w:val="22"/>
              </w:rPr>
              <w:t>• Fenómenos y explicación</w:t>
            </w:r>
          </w:p>
          <w:p w14:paraId="73DBFD01" w14:textId="77777777" w:rsidR="00121AF9" w:rsidRPr="00741388" w:rsidRDefault="00121AF9" w:rsidP="00364E2A">
            <w:pPr>
              <w:ind w:left="142"/>
              <w:jc w:val="both"/>
              <w:rPr>
                <w:rFonts w:ascii="Arial" w:hAnsi="Arial" w:cs="Arial"/>
              </w:rPr>
            </w:pPr>
            <w:r w:rsidRPr="00741388">
              <w:rPr>
                <w:rFonts w:ascii="Arial" w:hAnsi="Arial" w:cs="Arial"/>
                <w:sz w:val="22"/>
                <w:szCs w:val="22"/>
              </w:rPr>
              <w:t>• Legítimo otro</w:t>
            </w:r>
          </w:p>
          <w:p w14:paraId="5985FAE2" w14:textId="77777777" w:rsidR="00121AF9" w:rsidRPr="00741388" w:rsidRDefault="00121AF9" w:rsidP="00364E2A">
            <w:pPr>
              <w:ind w:left="142"/>
              <w:jc w:val="both"/>
              <w:rPr>
                <w:rFonts w:ascii="Arial" w:hAnsi="Arial" w:cs="Arial"/>
              </w:rPr>
            </w:pPr>
            <w:r w:rsidRPr="00741388">
              <w:rPr>
                <w:rFonts w:ascii="Arial" w:hAnsi="Arial" w:cs="Arial"/>
                <w:sz w:val="22"/>
                <w:szCs w:val="22"/>
              </w:rPr>
              <w:t>• Coherencia Cuerpo, Emociones, Lenguaje</w:t>
            </w:r>
          </w:p>
          <w:p w14:paraId="03F6A31F" w14:textId="77777777" w:rsidR="00121AF9" w:rsidRPr="00741388" w:rsidRDefault="00121AF9" w:rsidP="00364E2A">
            <w:pPr>
              <w:ind w:left="142"/>
              <w:jc w:val="both"/>
              <w:rPr>
                <w:rFonts w:ascii="Arial" w:hAnsi="Arial" w:cs="Arial"/>
              </w:rPr>
            </w:pPr>
            <w:r w:rsidRPr="00741388">
              <w:rPr>
                <w:rFonts w:ascii="Arial" w:hAnsi="Arial" w:cs="Arial"/>
                <w:sz w:val="22"/>
                <w:szCs w:val="22"/>
              </w:rPr>
              <w:t>• La escucha</w:t>
            </w:r>
          </w:p>
          <w:p w14:paraId="27DC88C5" w14:textId="77777777" w:rsidR="00121AF9" w:rsidRPr="00741388" w:rsidRDefault="00121AF9" w:rsidP="00364E2A">
            <w:pPr>
              <w:ind w:left="142"/>
              <w:jc w:val="both"/>
              <w:rPr>
                <w:rFonts w:ascii="Arial" w:hAnsi="Arial" w:cs="Arial"/>
              </w:rPr>
            </w:pPr>
            <w:r w:rsidRPr="00741388">
              <w:rPr>
                <w:rFonts w:ascii="Arial" w:hAnsi="Arial" w:cs="Arial"/>
                <w:sz w:val="22"/>
                <w:szCs w:val="22"/>
              </w:rPr>
              <w:t>• Las conversaciones</w:t>
            </w:r>
          </w:p>
          <w:p w14:paraId="5277C35C" w14:textId="77777777" w:rsidR="00121AF9" w:rsidRPr="00741388" w:rsidRDefault="00121AF9" w:rsidP="00364E2A">
            <w:pPr>
              <w:ind w:left="142"/>
              <w:jc w:val="both"/>
              <w:rPr>
                <w:rFonts w:ascii="Arial" w:hAnsi="Arial" w:cs="Arial"/>
              </w:rPr>
            </w:pPr>
          </w:p>
          <w:p w14:paraId="578E7970" w14:textId="77777777" w:rsidR="00121AF9" w:rsidRPr="00741388" w:rsidRDefault="00121AF9" w:rsidP="00364E2A">
            <w:pPr>
              <w:ind w:left="142"/>
              <w:jc w:val="both"/>
              <w:rPr>
                <w:rFonts w:ascii="Arial" w:hAnsi="Arial" w:cs="Arial"/>
              </w:rPr>
            </w:pPr>
            <w:r>
              <w:rPr>
                <w:rFonts w:ascii="Arial" w:hAnsi="Arial" w:cs="Arial"/>
                <w:b/>
                <w:sz w:val="22"/>
                <w:szCs w:val="22"/>
              </w:rPr>
              <w:t>MODULO 3</w:t>
            </w:r>
            <w:r w:rsidRPr="00741388">
              <w:rPr>
                <w:rFonts w:ascii="Arial" w:hAnsi="Arial" w:cs="Arial"/>
                <w:b/>
                <w:sz w:val="22"/>
                <w:szCs w:val="22"/>
              </w:rPr>
              <w:t xml:space="preserve">: </w:t>
            </w:r>
            <w:r w:rsidRPr="00741388">
              <w:rPr>
                <w:rFonts w:ascii="Arial" w:hAnsi="Arial" w:cs="Arial"/>
                <w:sz w:val="22"/>
                <w:szCs w:val="22"/>
              </w:rPr>
              <w:t>APRENDER A APRENDER</w:t>
            </w:r>
          </w:p>
          <w:p w14:paraId="0FD58F70" w14:textId="77777777" w:rsidR="00121AF9" w:rsidRPr="00741388" w:rsidRDefault="00121AF9" w:rsidP="00364E2A">
            <w:pPr>
              <w:ind w:left="142"/>
              <w:jc w:val="both"/>
              <w:rPr>
                <w:rFonts w:ascii="Arial" w:hAnsi="Arial" w:cs="Arial"/>
              </w:rPr>
            </w:pPr>
            <w:r w:rsidRPr="00741388">
              <w:rPr>
                <w:rFonts w:ascii="Arial" w:hAnsi="Arial" w:cs="Arial"/>
                <w:sz w:val="22"/>
                <w:szCs w:val="22"/>
              </w:rPr>
              <w:t xml:space="preserve">• Qué es aprender a aprender en el contexto </w:t>
            </w:r>
            <w:r>
              <w:rPr>
                <w:rFonts w:ascii="Arial" w:hAnsi="Arial" w:cs="Arial"/>
                <w:sz w:val="22"/>
                <w:szCs w:val="22"/>
              </w:rPr>
              <w:t>académico.</w:t>
            </w:r>
          </w:p>
          <w:p w14:paraId="0EEC75AF" w14:textId="77777777" w:rsidR="00121AF9" w:rsidRPr="00741388" w:rsidRDefault="00121AF9" w:rsidP="00364E2A">
            <w:pPr>
              <w:ind w:left="142"/>
              <w:jc w:val="both"/>
              <w:rPr>
                <w:rFonts w:ascii="Arial" w:hAnsi="Arial" w:cs="Arial"/>
              </w:rPr>
            </w:pPr>
            <w:r w:rsidRPr="00741388">
              <w:rPr>
                <w:rFonts w:ascii="Arial" w:hAnsi="Arial" w:cs="Arial"/>
                <w:sz w:val="22"/>
                <w:szCs w:val="22"/>
              </w:rPr>
              <w:t>• Aprendizajes individuales v/s aprendizajes colectivos</w:t>
            </w:r>
          </w:p>
          <w:p w14:paraId="206B84AE" w14:textId="77777777" w:rsidR="00121AF9" w:rsidRPr="00741388" w:rsidRDefault="00121AF9" w:rsidP="00364E2A">
            <w:pPr>
              <w:ind w:left="142"/>
              <w:jc w:val="both"/>
              <w:rPr>
                <w:rFonts w:ascii="Arial" w:hAnsi="Arial" w:cs="Arial"/>
              </w:rPr>
            </w:pPr>
            <w:r w:rsidRPr="00741388">
              <w:rPr>
                <w:rFonts w:ascii="Arial" w:hAnsi="Arial" w:cs="Arial"/>
                <w:sz w:val="22"/>
                <w:szCs w:val="22"/>
              </w:rPr>
              <w:t>• Aprendizaje de 1º y 2º orden</w:t>
            </w:r>
          </w:p>
          <w:p w14:paraId="57CDD356" w14:textId="77777777" w:rsidR="00121AF9" w:rsidRPr="00741388" w:rsidRDefault="00121AF9" w:rsidP="00364E2A">
            <w:pPr>
              <w:ind w:left="142"/>
              <w:jc w:val="both"/>
              <w:rPr>
                <w:rFonts w:ascii="Arial" w:hAnsi="Arial" w:cs="Arial"/>
              </w:rPr>
            </w:pPr>
            <w:r w:rsidRPr="00741388">
              <w:rPr>
                <w:rFonts w:ascii="Arial" w:hAnsi="Arial" w:cs="Arial"/>
                <w:sz w:val="22"/>
                <w:szCs w:val="22"/>
              </w:rPr>
              <w:t>• Enemigos del Aprendizaje</w:t>
            </w:r>
          </w:p>
        </w:tc>
      </w:tr>
      <w:tr w:rsidR="00121AF9" w:rsidRPr="00741388" w14:paraId="731D7F8C" w14:textId="77777777" w:rsidTr="00714C67">
        <w:trPr>
          <w:trHeight w:val="810"/>
        </w:trPr>
        <w:tc>
          <w:tcPr>
            <w:tcW w:w="10086" w:type="dxa"/>
          </w:tcPr>
          <w:p w14:paraId="1AFE2718" w14:textId="77777777" w:rsidR="00121AF9" w:rsidRPr="00741388" w:rsidRDefault="00121AF9" w:rsidP="00364E2A">
            <w:pPr>
              <w:ind w:left="142"/>
              <w:jc w:val="both"/>
              <w:rPr>
                <w:rFonts w:ascii="Arial" w:hAnsi="Arial" w:cs="Arial"/>
                <w:b/>
              </w:rPr>
            </w:pPr>
          </w:p>
          <w:p w14:paraId="232E73C0" w14:textId="77777777" w:rsidR="00121AF9" w:rsidRPr="00741388" w:rsidRDefault="00121AF9" w:rsidP="00364E2A">
            <w:pPr>
              <w:ind w:left="142"/>
              <w:jc w:val="both"/>
              <w:rPr>
                <w:rFonts w:ascii="Arial" w:hAnsi="Arial" w:cs="Arial"/>
              </w:rPr>
            </w:pPr>
            <w:r>
              <w:rPr>
                <w:rFonts w:ascii="Arial" w:hAnsi="Arial" w:cs="Arial"/>
                <w:b/>
                <w:sz w:val="22"/>
                <w:szCs w:val="22"/>
              </w:rPr>
              <w:t>MODULO 4</w:t>
            </w:r>
            <w:r w:rsidRPr="00741388">
              <w:rPr>
                <w:rFonts w:ascii="Arial" w:hAnsi="Arial" w:cs="Arial"/>
                <w:b/>
                <w:sz w:val="22"/>
                <w:szCs w:val="22"/>
              </w:rPr>
              <w:t>:</w:t>
            </w:r>
            <w:r w:rsidRPr="00741388">
              <w:rPr>
                <w:rFonts w:ascii="Arial" w:hAnsi="Arial" w:cs="Arial"/>
                <w:sz w:val="22"/>
                <w:szCs w:val="22"/>
              </w:rPr>
              <w:t xml:space="preserve"> COORDINACION DE ACCIONES</w:t>
            </w:r>
          </w:p>
          <w:p w14:paraId="481B50C9" w14:textId="77777777" w:rsidR="00121AF9" w:rsidRPr="00741388" w:rsidRDefault="00121AF9" w:rsidP="00364E2A">
            <w:pPr>
              <w:ind w:left="142"/>
              <w:jc w:val="both"/>
              <w:rPr>
                <w:rFonts w:ascii="Arial" w:hAnsi="Arial" w:cs="Arial"/>
              </w:rPr>
            </w:pPr>
            <w:r w:rsidRPr="00741388">
              <w:rPr>
                <w:rFonts w:ascii="Arial" w:hAnsi="Arial" w:cs="Arial"/>
                <w:sz w:val="22"/>
                <w:szCs w:val="22"/>
              </w:rPr>
              <w:t>• Coordinación de acciones mediante Actos lingüísticos</w:t>
            </w:r>
          </w:p>
          <w:p w14:paraId="5AF70629" w14:textId="77777777" w:rsidR="00121AF9" w:rsidRPr="00741388" w:rsidRDefault="00121AF9"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Distinguiendo </w:t>
            </w:r>
            <w:r w:rsidRPr="00741388">
              <w:rPr>
                <w:rFonts w:ascii="Arial" w:hAnsi="Arial" w:cs="Arial"/>
                <w:sz w:val="22"/>
                <w:szCs w:val="22"/>
              </w:rPr>
              <w:t xml:space="preserve">Afirmaciones </w:t>
            </w:r>
            <w:r>
              <w:rPr>
                <w:rFonts w:ascii="Arial" w:hAnsi="Arial" w:cs="Arial"/>
                <w:sz w:val="22"/>
                <w:szCs w:val="22"/>
              </w:rPr>
              <w:t xml:space="preserve">y </w:t>
            </w:r>
            <w:r w:rsidRPr="00741388">
              <w:rPr>
                <w:rFonts w:ascii="Arial" w:hAnsi="Arial" w:cs="Arial"/>
                <w:sz w:val="22"/>
                <w:szCs w:val="22"/>
              </w:rPr>
              <w:t>Declaraciones</w:t>
            </w:r>
          </w:p>
          <w:p w14:paraId="51B43640" w14:textId="77777777" w:rsidR="00121AF9" w:rsidRPr="00741388" w:rsidRDefault="00121AF9" w:rsidP="00364E2A">
            <w:pPr>
              <w:ind w:left="142"/>
              <w:jc w:val="both"/>
              <w:rPr>
                <w:rFonts w:ascii="Arial" w:hAnsi="Arial" w:cs="Arial"/>
              </w:rPr>
            </w:pPr>
            <w:r w:rsidRPr="00741388">
              <w:rPr>
                <w:rFonts w:ascii="Arial" w:hAnsi="Arial" w:cs="Arial"/>
                <w:sz w:val="22"/>
                <w:szCs w:val="22"/>
              </w:rPr>
              <w:t xml:space="preserve">• </w:t>
            </w:r>
            <w:r>
              <w:rPr>
                <w:rFonts w:ascii="Arial" w:hAnsi="Arial" w:cs="Arial"/>
                <w:sz w:val="22"/>
                <w:szCs w:val="22"/>
              </w:rPr>
              <w:t xml:space="preserve">Fundando </w:t>
            </w:r>
            <w:r w:rsidRPr="00741388">
              <w:rPr>
                <w:rFonts w:ascii="Arial" w:hAnsi="Arial" w:cs="Arial"/>
                <w:sz w:val="22"/>
                <w:szCs w:val="22"/>
              </w:rPr>
              <w:t>Juicios</w:t>
            </w:r>
          </w:p>
          <w:p w14:paraId="0992098C" w14:textId="77777777" w:rsidR="00121AF9" w:rsidRPr="00741388" w:rsidRDefault="00121AF9" w:rsidP="00364E2A">
            <w:pPr>
              <w:ind w:left="142"/>
              <w:jc w:val="both"/>
              <w:rPr>
                <w:rFonts w:ascii="Arial" w:hAnsi="Arial" w:cs="Arial"/>
              </w:rPr>
            </w:pPr>
            <w:r w:rsidRPr="00741388">
              <w:rPr>
                <w:rFonts w:ascii="Arial" w:hAnsi="Arial" w:cs="Arial"/>
                <w:sz w:val="22"/>
                <w:szCs w:val="22"/>
              </w:rPr>
              <w:t>• Gestión de Promesas: Pedidos</w:t>
            </w:r>
            <w:r>
              <w:rPr>
                <w:rFonts w:ascii="Arial" w:hAnsi="Arial" w:cs="Arial"/>
                <w:sz w:val="22"/>
                <w:szCs w:val="22"/>
              </w:rPr>
              <w:t xml:space="preserve"> y</w:t>
            </w:r>
            <w:r w:rsidRPr="00741388">
              <w:rPr>
                <w:rFonts w:ascii="Arial" w:hAnsi="Arial" w:cs="Arial"/>
                <w:sz w:val="22"/>
                <w:szCs w:val="22"/>
              </w:rPr>
              <w:t xml:space="preserve"> O</w:t>
            </w:r>
            <w:r>
              <w:rPr>
                <w:rFonts w:ascii="Arial" w:hAnsi="Arial" w:cs="Arial"/>
                <w:sz w:val="22"/>
                <w:szCs w:val="22"/>
              </w:rPr>
              <w:t>fertas</w:t>
            </w:r>
          </w:p>
          <w:p w14:paraId="42850099" w14:textId="77777777" w:rsidR="00121AF9" w:rsidRPr="00741388" w:rsidRDefault="00121AF9" w:rsidP="00364E2A">
            <w:pPr>
              <w:ind w:left="142"/>
              <w:jc w:val="both"/>
              <w:rPr>
                <w:rFonts w:ascii="Arial" w:hAnsi="Arial" w:cs="Arial"/>
              </w:rPr>
            </w:pPr>
          </w:p>
          <w:p w14:paraId="0374C507" w14:textId="77777777" w:rsidR="00121AF9" w:rsidRPr="00741388" w:rsidRDefault="00121AF9" w:rsidP="00364E2A">
            <w:pPr>
              <w:ind w:left="142"/>
              <w:jc w:val="both"/>
              <w:rPr>
                <w:rFonts w:ascii="Arial" w:hAnsi="Arial" w:cs="Arial"/>
              </w:rPr>
            </w:pPr>
            <w:r>
              <w:rPr>
                <w:rFonts w:ascii="Arial" w:hAnsi="Arial" w:cs="Arial"/>
                <w:b/>
                <w:sz w:val="22"/>
                <w:szCs w:val="22"/>
              </w:rPr>
              <w:t>MODULO 5</w:t>
            </w:r>
            <w:r w:rsidRPr="00741388">
              <w:rPr>
                <w:rFonts w:ascii="Arial" w:hAnsi="Arial" w:cs="Arial"/>
                <w:b/>
                <w:sz w:val="22"/>
                <w:szCs w:val="22"/>
              </w:rPr>
              <w:t>:</w:t>
            </w:r>
            <w:r w:rsidRPr="00741388">
              <w:rPr>
                <w:rFonts w:ascii="Arial" w:hAnsi="Arial" w:cs="Arial"/>
                <w:sz w:val="22"/>
                <w:szCs w:val="22"/>
              </w:rPr>
              <w:t xml:space="preserve"> GESTIONANDO NUESTRAS EMOCIONES</w:t>
            </w:r>
            <w:r>
              <w:rPr>
                <w:rFonts w:ascii="Arial" w:hAnsi="Arial" w:cs="Arial"/>
                <w:sz w:val="22"/>
                <w:szCs w:val="22"/>
              </w:rPr>
              <w:t xml:space="preserve"> Y CORPORALIDAD</w:t>
            </w:r>
          </w:p>
          <w:p w14:paraId="31B7500C" w14:textId="77777777" w:rsidR="00121AF9" w:rsidRPr="00741388" w:rsidRDefault="00121AF9" w:rsidP="00364E2A">
            <w:pPr>
              <w:ind w:left="142"/>
              <w:jc w:val="both"/>
              <w:rPr>
                <w:rFonts w:ascii="Arial" w:hAnsi="Arial" w:cs="Arial"/>
              </w:rPr>
            </w:pPr>
            <w:r w:rsidRPr="00741388">
              <w:rPr>
                <w:rFonts w:ascii="Arial" w:hAnsi="Arial" w:cs="Arial"/>
                <w:sz w:val="22"/>
                <w:szCs w:val="22"/>
              </w:rPr>
              <w:t>• Qué son las emociones y para qué nos sirven</w:t>
            </w:r>
          </w:p>
          <w:p w14:paraId="6086A02B" w14:textId="77777777" w:rsidR="00121AF9" w:rsidRPr="00741388" w:rsidRDefault="00121AF9" w:rsidP="00364E2A">
            <w:pPr>
              <w:ind w:left="142"/>
              <w:jc w:val="both"/>
              <w:rPr>
                <w:rFonts w:ascii="Arial" w:hAnsi="Arial" w:cs="Arial"/>
              </w:rPr>
            </w:pPr>
            <w:r w:rsidRPr="00741388">
              <w:rPr>
                <w:rFonts w:ascii="Arial" w:hAnsi="Arial" w:cs="Arial"/>
                <w:sz w:val="22"/>
                <w:szCs w:val="22"/>
              </w:rPr>
              <w:t>• Emociones v/s estados de ánimo</w:t>
            </w:r>
          </w:p>
          <w:p w14:paraId="27BB7A39" w14:textId="77777777" w:rsidR="00121AF9" w:rsidRPr="00741388" w:rsidRDefault="00121AF9" w:rsidP="00364E2A">
            <w:pPr>
              <w:ind w:left="142"/>
              <w:jc w:val="both"/>
              <w:rPr>
                <w:rFonts w:ascii="Arial" w:hAnsi="Arial" w:cs="Arial"/>
              </w:rPr>
            </w:pPr>
            <w:r w:rsidRPr="00741388">
              <w:rPr>
                <w:rFonts w:ascii="Arial" w:hAnsi="Arial" w:cs="Arial"/>
                <w:sz w:val="22"/>
                <w:szCs w:val="22"/>
              </w:rPr>
              <w:t>• Corporalidad como un dominio de intervención</w:t>
            </w:r>
          </w:p>
          <w:p w14:paraId="5E4CA60F" w14:textId="77777777" w:rsidR="00121AF9" w:rsidRPr="00741388" w:rsidRDefault="00121AF9" w:rsidP="00364E2A">
            <w:pPr>
              <w:ind w:left="142"/>
              <w:jc w:val="both"/>
              <w:rPr>
                <w:rFonts w:ascii="Arial" w:hAnsi="Arial" w:cs="Arial"/>
              </w:rPr>
            </w:pPr>
            <w:r w:rsidRPr="00741388">
              <w:rPr>
                <w:rFonts w:ascii="Arial" w:hAnsi="Arial" w:cs="Arial"/>
                <w:sz w:val="22"/>
                <w:szCs w:val="22"/>
              </w:rPr>
              <w:t>• Corporalidad y emociones</w:t>
            </w:r>
          </w:p>
          <w:p w14:paraId="3D8B86FC" w14:textId="77777777" w:rsidR="00121AF9" w:rsidRPr="00741388" w:rsidRDefault="00121AF9" w:rsidP="00364E2A">
            <w:pPr>
              <w:ind w:left="142"/>
              <w:jc w:val="both"/>
              <w:rPr>
                <w:rFonts w:ascii="Arial" w:hAnsi="Arial" w:cs="Arial"/>
              </w:rPr>
            </w:pPr>
            <w:r w:rsidRPr="00741388">
              <w:rPr>
                <w:rFonts w:ascii="Arial" w:hAnsi="Arial" w:cs="Arial"/>
                <w:sz w:val="22"/>
                <w:szCs w:val="22"/>
              </w:rPr>
              <w:t>• Haciéndonos cargo de nuestra</w:t>
            </w:r>
            <w:r>
              <w:rPr>
                <w:rFonts w:ascii="Arial" w:hAnsi="Arial" w:cs="Arial"/>
                <w:sz w:val="22"/>
                <w:szCs w:val="22"/>
              </w:rPr>
              <w:t xml:space="preserve">s </w:t>
            </w:r>
            <w:r w:rsidRPr="00741388">
              <w:rPr>
                <w:rFonts w:ascii="Arial" w:hAnsi="Arial" w:cs="Arial"/>
                <w:sz w:val="22"/>
                <w:szCs w:val="22"/>
              </w:rPr>
              <w:t>emociones</w:t>
            </w:r>
            <w:r>
              <w:rPr>
                <w:rFonts w:ascii="Arial" w:hAnsi="Arial" w:cs="Arial"/>
                <w:sz w:val="22"/>
                <w:szCs w:val="22"/>
              </w:rPr>
              <w:t xml:space="preserve"> y </w:t>
            </w:r>
            <w:r w:rsidRPr="00741388">
              <w:rPr>
                <w:rFonts w:ascii="Arial" w:hAnsi="Arial" w:cs="Arial"/>
                <w:sz w:val="22"/>
                <w:szCs w:val="22"/>
              </w:rPr>
              <w:t>corporalidad</w:t>
            </w:r>
          </w:p>
          <w:p w14:paraId="2CC63CDA" w14:textId="77777777" w:rsidR="00121AF9" w:rsidRPr="00741388" w:rsidRDefault="00121AF9" w:rsidP="00364E2A">
            <w:pPr>
              <w:ind w:left="142"/>
              <w:jc w:val="both"/>
              <w:rPr>
                <w:rFonts w:ascii="Arial" w:hAnsi="Arial" w:cs="Arial"/>
              </w:rPr>
            </w:pPr>
          </w:p>
          <w:p w14:paraId="4C193FBA" w14:textId="77777777" w:rsidR="00121AF9" w:rsidRPr="00741388" w:rsidRDefault="00121AF9" w:rsidP="00364E2A">
            <w:pPr>
              <w:ind w:left="142"/>
              <w:jc w:val="both"/>
              <w:rPr>
                <w:rFonts w:ascii="Arial" w:hAnsi="Arial" w:cs="Arial"/>
                <w:b/>
                <w:bCs/>
                <w:lang w:val="es-ES_tradnl"/>
              </w:rPr>
            </w:pPr>
            <w:r>
              <w:rPr>
                <w:rFonts w:ascii="Arial" w:hAnsi="Arial" w:cs="Arial"/>
                <w:b/>
                <w:sz w:val="22"/>
                <w:szCs w:val="22"/>
              </w:rPr>
              <w:lastRenderedPageBreak/>
              <w:t>MODULO 6</w:t>
            </w:r>
            <w:r w:rsidRPr="00741388">
              <w:rPr>
                <w:rFonts w:ascii="Arial" w:hAnsi="Arial" w:cs="Arial"/>
                <w:b/>
                <w:bCs/>
                <w:sz w:val="22"/>
                <w:szCs w:val="22"/>
                <w:lang w:val="es-ES_tradnl"/>
              </w:rPr>
              <w:t>:</w:t>
            </w:r>
            <w:r w:rsidRPr="00741388">
              <w:rPr>
                <w:rFonts w:ascii="Arial" w:hAnsi="Arial" w:cs="Arial"/>
                <w:sz w:val="22"/>
                <w:szCs w:val="22"/>
              </w:rPr>
              <w:t xml:space="preserve"> CIERRE</w:t>
            </w:r>
          </w:p>
          <w:p w14:paraId="7FAE95D0" w14:textId="77777777" w:rsidR="00121AF9" w:rsidRPr="00741388" w:rsidRDefault="00121AF9" w:rsidP="00364E2A">
            <w:pPr>
              <w:ind w:left="142"/>
              <w:jc w:val="both"/>
              <w:rPr>
                <w:rFonts w:ascii="Arial" w:hAnsi="Arial" w:cs="Arial"/>
              </w:rPr>
            </w:pPr>
            <w:r w:rsidRPr="00741388">
              <w:rPr>
                <w:rFonts w:ascii="Arial" w:hAnsi="Arial" w:cs="Arial"/>
                <w:sz w:val="22"/>
                <w:szCs w:val="22"/>
              </w:rPr>
              <w:t>• Síntesis de las distinciones</w:t>
            </w:r>
          </w:p>
          <w:p w14:paraId="67B64532" w14:textId="77777777" w:rsidR="00121AF9" w:rsidRPr="00741388" w:rsidRDefault="00121AF9" w:rsidP="00364E2A">
            <w:pPr>
              <w:ind w:left="142"/>
              <w:jc w:val="both"/>
              <w:rPr>
                <w:rFonts w:ascii="Arial" w:hAnsi="Arial" w:cs="Arial"/>
              </w:rPr>
            </w:pPr>
            <w:r w:rsidRPr="00741388">
              <w:rPr>
                <w:rFonts w:ascii="Arial" w:hAnsi="Arial" w:cs="Arial"/>
                <w:sz w:val="22"/>
                <w:szCs w:val="22"/>
              </w:rPr>
              <w:t>• Compromisos personales e individuales</w:t>
            </w:r>
          </w:p>
          <w:p w14:paraId="56897A16" w14:textId="77777777" w:rsidR="00121AF9" w:rsidRPr="00741388" w:rsidRDefault="00121AF9" w:rsidP="00364E2A">
            <w:pPr>
              <w:ind w:left="142"/>
              <w:jc w:val="both"/>
              <w:rPr>
                <w:rFonts w:ascii="Arial" w:hAnsi="Arial" w:cs="Arial"/>
              </w:rPr>
            </w:pPr>
            <w:r w:rsidRPr="00741388">
              <w:rPr>
                <w:rFonts w:ascii="Arial" w:hAnsi="Arial" w:cs="Arial"/>
                <w:sz w:val="22"/>
                <w:szCs w:val="22"/>
              </w:rPr>
              <w:t>• Presentación del proyecto</w:t>
            </w:r>
          </w:p>
        </w:tc>
      </w:tr>
      <w:tr w:rsidR="00121AF9" w:rsidRPr="00741388" w14:paraId="68AF7EEC" w14:textId="77777777" w:rsidTr="00714C67">
        <w:trPr>
          <w:trHeight w:val="239"/>
        </w:trPr>
        <w:tc>
          <w:tcPr>
            <w:tcW w:w="10086" w:type="dxa"/>
            <w:tcBorders>
              <w:bottom w:val="single" w:sz="4" w:space="0" w:color="auto"/>
            </w:tcBorders>
          </w:tcPr>
          <w:p w14:paraId="4DB30ABB" w14:textId="77777777" w:rsidR="00121AF9" w:rsidRPr="00741388" w:rsidRDefault="00121AF9" w:rsidP="00364E2A">
            <w:pPr>
              <w:pStyle w:val="NormalWeb"/>
              <w:spacing w:after="0" w:afterAutospacing="0"/>
              <w:jc w:val="both"/>
              <w:rPr>
                <w:rFonts w:ascii="Arial" w:hAnsi="Arial" w:cs="Arial"/>
                <w:lang w:val="es-CL"/>
              </w:rPr>
            </w:pPr>
            <w:r w:rsidRPr="00B312C2">
              <w:rPr>
                <w:rFonts w:ascii="Arial" w:hAnsi="Arial" w:cs="Arial"/>
                <w:color w:val="FFFFFF"/>
                <w:sz w:val="16"/>
              </w:rPr>
              <w:lastRenderedPageBreak/>
              <w:t>.</w:t>
            </w:r>
          </w:p>
        </w:tc>
      </w:tr>
    </w:tbl>
    <w:p w14:paraId="2FA51F84" w14:textId="77777777" w:rsidR="00121AF9" w:rsidRPr="00741388" w:rsidRDefault="00121AF9" w:rsidP="00CC1F6E">
      <w:pPr>
        <w:spacing w:line="360" w:lineRule="auto"/>
        <w:jc w:val="both"/>
        <w:rPr>
          <w:rFonts w:ascii="Arial" w:hAnsi="Arial" w:cs="Arial"/>
          <w:sz w:val="22"/>
          <w:szCs w:val="22"/>
        </w:rPr>
      </w:pPr>
    </w:p>
    <w:tbl>
      <w:tblP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3FDB8CC3" w14:textId="77777777" w:rsidTr="00CC1F6E">
        <w:tc>
          <w:tcPr>
            <w:tcW w:w="8644" w:type="dxa"/>
            <w:tcBorders>
              <w:top w:val="single" w:sz="4" w:space="0" w:color="auto"/>
              <w:bottom w:val="single" w:sz="4" w:space="0" w:color="auto"/>
            </w:tcBorders>
            <w:shd w:val="clear" w:color="auto" w:fill="D9D9D9"/>
          </w:tcPr>
          <w:p w14:paraId="6CB6E77D"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Metodología</w:t>
            </w:r>
          </w:p>
        </w:tc>
      </w:tr>
      <w:tr w:rsidR="00121AF9" w:rsidRPr="00741388" w14:paraId="3D0C6E1A" w14:textId="77777777" w:rsidTr="00CC1F6E">
        <w:tc>
          <w:tcPr>
            <w:tcW w:w="8644" w:type="dxa"/>
            <w:tcBorders>
              <w:top w:val="single" w:sz="4" w:space="0" w:color="auto"/>
            </w:tcBorders>
          </w:tcPr>
          <w:p w14:paraId="64B3F379" w14:textId="77777777" w:rsidR="00121AF9" w:rsidRPr="00B312C2" w:rsidRDefault="00121AF9" w:rsidP="00B312C2">
            <w:pPr>
              <w:pStyle w:val="Prrafodelista"/>
              <w:tabs>
                <w:tab w:val="left" w:pos="660"/>
              </w:tabs>
              <w:spacing w:after="0"/>
              <w:ind w:left="0"/>
              <w:jc w:val="both"/>
              <w:rPr>
                <w:rFonts w:ascii="Arial" w:hAnsi="Arial" w:cs="Arial"/>
                <w:sz w:val="16"/>
              </w:rPr>
            </w:pPr>
          </w:p>
          <w:p w14:paraId="6690529B" w14:textId="77777777" w:rsidR="00121AF9" w:rsidRPr="00741388" w:rsidRDefault="00121AF9" w:rsidP="00364E2A">
            <w:pPr>
              <w:pStyle w:val="Textoindependiente"/>
              <w:ind w:left="284" w:hanging="142"/>
              <w:jc w:val="both"/>
              <w:rPr>
                <w:sz w:val="22"/>
              </w:rPr>
            </w:pPr>
            <w:r w:rsidRPr="00741388">
              <w:rPr>
                <w:sz w:val="22"/>
                <w:szCs w:val="22"/>
              </w:rPr>
              <w:t>• Exposición de distinciones ontológicas</w:t>
            </w:r>
          </w:p>
          <w:p w14:paraId="49BDE27E" w14:textId="77777777" w:rsidR="00121AF9" w:rsidRPr="00741388" w:rsidRDefault="00121AF9" w:rsidP="00364E2A">
            <w:pPr>
              <w:pStyle w:val="Textoindependiente"/>
              <w:ind w:left="284" w:hanging="142"/>
              <w:jc w:val="both"/>
              <w:rPr>
                <w:sz w:val="22"/>
              </w:rPr>
            </w:pPr>
            <w:r w:rsidRPr="00741388">
              <w:rPr>
                <w:sz w:val="22"/>
                <w:szCs w:val="22"/>
              </w:rPr>
              <w:t xml:space="preserve">• </w:t>
            </w:r>
            <w:proofErr w:type="spellStart"/>
            <w:r w:rsidRPr="00741388">
              <w:rPr>
                <w:sz w:val="22"/>
                <w:szCs w:val="22"/>
              </w:rPr>
              <w:t>Coaching</w:t>
            </w:r>
            <w:proofErr w:type="spellEnd"/>
            <w:r w:rsidRPr="00741388">
              <w:rPr>
                <w:sz w:val="22"/>
                <w:szCs w:val="22"/>
              </w:rPr>
              <w:t xml:space="preserve"> grupal</w:t>
            </w:r>
          </w:p>
          <w:p w14:paraId="14A6E1FB" w14:textId="77777777" w:rsidR="00121AF9" w:rsidRPr="00741388" w:rsidRDefault="00121AF9" w:rsidP="00364E2A">
            <w:pPr>
              <w:pStyle w:val="Textoindependiente"/>
              <w:ind w:left="284" w:hanging="142"/>
              <w:jc w:val="both"/>
              <w:rPr>
                <w:sz w:val="22"/>
              </w:rPr>
            </w:pPr>
            <w:r w:rsidRPr="00741388">
              <w:rPr>
                <w:sz w:val="22"/>
                <w:szCs w:val="22"/>
              </w:rPr>
              <w:t>• Análisis de materiales audiovisuales</w:t>
            </w:r>
            <w:r>
              <w:rPr>
                <w:sz w:val="22"/>
                <w:szCs w:val="22"/>
              </w:rPr>
              <w:t xml:space="preserve"> y </w:t>
            </w:r>
            <w:r w:rsidRPr="00741388">
              <w:rPr>
                <w:sz w:val="22"/>
                <w:szCs w:val="22"/>
              </w:rPr>
              <w:t>columnas de opinión</w:t>
            </w:r>
          </w:p>
          <w:p w14:paraId="6138045E" w14:textId="77777777" w:rsidR="00121AF9" w:rsidRPr="00741388" w:rsidRDefault="00121AF9" w:rsidP="00364E2A">
            <w:pPr>
              <w:pStyle w:val="Textoindependiente"/>
              <w:ind w:left="284" w:hanging="142"/>
              <w:jc w:val="both"/>
              <w:rPr>
                <w:sz w:val="22"/>
              </w:rPr>
            </w:pPr>
            <w:r w:rsidRPr="00741388">
              <w:rPr>
                <w:sz w:val="22"/>
                <w:szCs w:val="22"/>
              </w:rPr>
              <w:t xml:space="preserve">• Trabajo grupal </w:t>
            </w:r>
          </w:p>
        </w:tc>
      </w:tr>
      <w:tr w:rsidR="00121AF9" w:rsidRPr="00741388" w14:paraId="1C45AEC3" w14:textId="77777777" w:rsidTr="00CC1F6E">
        <w:tc>
          <w:tcPr>
            <w:tcW w:w="8644" w:type="dxa"/>
            <w:tcBorders>
              <w:bottom w:val="single" w:sz="4" w:space="0" w:color="auto"/>
            </w:tcBorders>
          </w:tcPr>
          <w:p w14:paraId="20E8C120" w14:textId="77777777" w:rsidR="00121AF9" w:rsidRPr="00741388" w:rsidRDefault="00121AF9" w:rsidP="00364E2A">
            <w:pPr>
              <w:pStyle w:val="Textoindependiente"/>
              <w:jc w:val="both"/>
              <w:rPr>
                <w:sz w:val="22"/>
              </w:rPr>
            </w:pPr>
            <w:r w:rsidRPr="00B312C2">
              <w:rPr>
                <w:color w:val="FFFFFF"/>
              </w:rPr>
              <w:t>.</w:t>
            </w:r>
          </w:p>
        </w:tc>
      </w:tr>
    </w:tbl>
    <w:p w14:paraId="384E22EA" w14:textId="77777777" w:rsidR="00121AF9" w:rsidRPr="00A86105" w:rsidRDefault="00121AF9" w:rsidP="00CC1F6E">
      <w:pPr>
        <w:rPr>
          <w:rFonts w:ascii="Arial" w:hAnsi="Arial" w:cs="Arial"/>
          <w:sz w:val="8"/>
          <w:szCs w:val="8"/>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5C259A98" w14:textId="77777777" w:rsidTr="00CC1F6E">
        <w:tc>
          <w:tcPr>
            <w:tcW w:w="8644" w:type="dxa"/>
            <w:tcBorders>
              <w:top w:val="single" w:sz="4" w:space="0" w:color="auto"/>
              <w:bottom w:val="single" w:sz="4" w:space="0" w:color="auto"/>
            </w:tcBorders>
            <w:shd w:val="clear" w:color="auto" w:fill="D9D9D9"/>
          </w:tcPr>
          <w:p w14:paraId="289E4E11"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Evaluación</w:t>
            </w:r>
          </w:p>
        </w:tc>
      </w:tr>
      <w:tr w:rsidR="00121AF9" w:rsidRPr="00741388" w14:paraId="0EED6470" w14:textId="77777777" w:rsidTr="00CC1F6E">
        <w:tc>
          <w:tcPr>
            <w:tcW w:w="8644" w:type="dxa"/>
            <w:tcBorders>
              <w:top w:val="single" w:sz="4" w:space="0" w:color="auto"/>
              <w:bottom w:val="single" w:sz="4" w:space="0" w:color="auto"/>
            </w:tcBorders>
          </w:tcPr>
          <w:p w14:paraId="29A8B0CE" w14:textId="77777777" w:rsidR="00121AF9" w:rsidRPr="00B312C2" w:rsidRDefault="00121AF9" w:rsidP="00B312C2">
            <w:pPr>
              <w:pStyle w:val="Prrafodelista"/>
              <w:tabs>
                <w:tab w:val="left" w:pos="660"/>
              </w:tabs>
              <w:spacing w:after="0"/>
              <w:ind w:left="0"/>
              <w:jc w:val="both"/>
              <w:rPr>
                <w:rFonts w:ascii="Arial" w:hAnsi="Arial" w:cs="Arial"/>
                <w:sz w:val="16"/>
              </w:rPr>
            </w:pPr>
          </w:p>
          <w:p w14:paraId="4793A4C7" w14:textId="77777777" w:rsidR="00121AF9" w:rsidRPr="00741388" w:rsidRDefault="00121AF9" w:rsidP="00CC1F6E">
            <w:pPr>
              <w:pStyle w:val="Textoindependiente"/>
              <w:numPr>
                <w:ilvl w:val="0"/>
                <w:numId w:val="2"/>
              </w:numPr>
              <w:ind w:left="426" w:hanging="284"/>
              <w:jc w:val="both"/>
              <w:rPr>
                <w:sz w:val="22"/>
              </w:rPr>
            </w:pPr>
            <w:r w:rsidRPr="00741388">
              <w:rPr>
                <w:sz w:val="22"/>
                <w:szCs w:val="22"/>
              </w:rPr>
              <w:t>Participación en clases</w:t>
            </w:r>
            <w:r w:rsidRPr="00741388">
              <w:rPr>
                <w:sz w:val="22"/>
                <w:szCs w:val="22"/>
              </w:rPr>
              <w:tab/>
              <w:t>50%</w:t>
            </w:r>
          </w:p>
          <w:p w14:paraId="06254D40" w14:textId="77777777" w:rsidR="00121AF9" w:rsidRPr="00741388" w:rsidRDefault="00121AF9" w:rsidP="00CC1F6E">
            <w:pPr>
              <w:pStyle w:val="Textoindependiente"/>
              <w:numPr>
                <w:ilvl w:val="0"/>
                <w:numId w:val="2"/>
              </w:numPr>
              <w:ind w:left="426" w:hanging="284"/>
              <w:jc w:val="both"/>
              <w:rPr>
                <w:i/>
                <w:sz w:val="22"/>
              </w:rPr>
            </w:pPr>
            <w:r w:rsidRPr="00741388">
              <w:rPr>
                <w:sz w:val="22"/>
                <w:szCs w:val="22"/>
              </w:rPr>
              <w:t>Tareas y Trabajo grupal</w:t>
            </w:r>
            <w:r w:rsidRPr="00741388">
              <w:rPr>
                <w:sz w:val="22"/>
                <w:szCs w:val="22"/>
              </w:rPr>
              <w:tab/>
              <w:t>50%</w:t>
            </w:r>
          </w:p>
          <w:p w14:paraId="60113364" w14:textId="77777777" w:rsidR="00121AF9" w:rsidRPr="00741388" w:rsidRDefault="00121AF9" w:rsidP="00364E2A">
            <w:pPr>
              <w:pStyle w:val="Textoindependiente"/>
              <w:jc w:val="both"/>
              <w:rPr>
                <w:i/>
                <w:sz w:val="22"/>
              </w:rPr>
            </w:pPr>
            <w:r w:rsidRPr="00B312C2">
              <w:rPr>
                <w:color w:val="FFFFFF"/>
              </w:rPr>
              <w:t>.</w:t>
            </w:r>
          </w:p>
        </w:tc>
      </w:tr>
    </w:tbl>
    <w:p w14:paraId="4432DFC0" w14:textId="77777777" w:rsidR="00121AF9" w:rsidRPr="00741388" w:rsidRDefault="00121AF9" w:rsidP="00CC1F6E">
      <w:pPr>
        <w:rPr>
          <w:rFonts w:ascii="Arial" w:hAnsi="Arial" w:cs="Arial"/>
          <w:sz w:val="22"/>
          <w:szCs w:val="22"/>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1FF5091C" w14:textId="77777777" w:rsidTr="00CC1F6E">
        <w:tc>
          <w:tcPr>
            <w:tcW w:w="8644" w:type="dxa"/>
            <w:tcBorders>
              <w:top w:val="single" w:sz="4" w:space="0" w:color="auto"/>
              <w:bottom w:val="single" w:sz="4" w:space="0" w:color="auto"/>
            </w:tcBorders>
            <w:shd w:val="clear" w:color="auto" w:fill="D9D9D9"/>
          </w:tcPr>
          <w:p w14:paraId="6EBE9207"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Requerimientos</w:t>
            </w:r>
          </w:p>
        </w:tc>
      </w:tr>
      <w:tr w:rsidR="00121AF9" w:rsidRPr="00741388" w14:paraId="3FE5ECAD" w14:textId="77777777" w:rsidTr="00CC1F6E">
        <w:tc>
          <w:tcPr>
            <w:tcW w:w="8644" w:type="dxa"/>
            <w:tcBorders>
              <w:top w:val="single" w:sz="4" w:space="0" w:color="auto"/>
              <w:bottom w:val="single" w:sz="4" w:space="0" w:color="auto"/>
            </w:tcBorders>
          </w:tcPr>
          <w:p w14:paraId="166B46AC" w14:textId="77777777" w:rsidR="00121AF9" w:rsidRPr="00B312C2" w:rsidRDefault="00121AF9" w:rsidP="00B312C2">
            <w:pPr>
              <w:pStyle w:val="Prrafodelista"/>
              <w:tabs>
                <w:tab w:val="left" w:pos="660"/>
              </w:tabs>
              <w:spacing w:after="0"/>
              <w:ind w:left="0"/>
              <w:jc w:val="both"/>
              <w:rPr>
                <w:rFonts w:ascii="Arial" w:hAnsi="Arial" w:cs="Arial"/>
                <w:sz w:val="16"/>
              </w:rPr>
            </w:pPr>
          </w:p>
          <w:p w14:paraId="2C83039C" w14:textId="77777777" w:rsidR="00121AF9" w:rsidRPr="00741388" w:rsidRDefault="00121AF9" w:rsidP="00CC1F6E">
            <w:pPr>
              <w:pStyle w:val="Textoindependiente"/>
              <w:numPr>
                <w:ilvl w:val="0"/>
                <w:numId w:val="2"/>
              </w:numPr>
              <w:ind w:left="426" w:hanging="284"/>
              <w:jc w:val="both"/>
              <w:rPr>
                <w:i/>
                <w:sz w:val="22"/>
              </w:rPr>
            </w:pPr>
            <w:r w:rsidRPr="00741388">
              <w:rPr>
                <w:sz w:val="22"/>
                <w:szCs w:val="22"/>
              </w:rPr>
              <w:t>Salas de clases amplias, planas (no auditorio), con sillas móviles, data show, telón, parlantes, posibilidad de controlar la luminosidad (para ver videos), posibilidad de generar ruido sin molestar a otros cursos</w:t>
            </w:r>
          </w:p>
          <w:p w14:paraId="392E4A52" w14:textId="77777777" w:rsidR="00121AF9" w:rsidRPr="00741388" w:rsidRDefault="00121AF9" w:rsidP="00A86105">
            <w:pPr>
              <w:pStyle w:val="Textoindependiente"/>
              <w:ind w:left="426"/>
              <w:jc w:val="both"/>
              <w:rPr>
                <w:i/>
                <w:sz w:val="22"/>
              </w:rPr>
            </w:pPr>
            <w:r w:rsidRPr="00B312C2">
              <w:rPr>
                <w:color w:val="FFFFFF"/>
              </w:rPr>
              <w:t>.</w:t>
            </w:r>
          </w:p>
        </w:tc>
      </w:tr>
    </w:tbl>
    <w:p w14:paraId="72B58E39" w14:textId="77777777" w:rsidR="00121AF9" w:rsidRPr="00741388" w:rsidRDefault="00121AF9" w:rsidP="00CC1F6E">
      <w:pPr>
        <w:rPr>
          <w:rFonts w:ascii="Arial" w:hAnsi="Arial" w:cs="Arial"/>
          <w:vanish/>
          <w:sz w:val="22"/>
          <w:szCs w:val="22"/>
        </w:rPr>
      </w:pPr>
    </w:p>
    <w:p w14:paraId="3A1E17B2" w14:textId="77777777" w:rsidR="00121AF9" w:rsidRPr="00741388" w:rsidRDefault="00121AF9" w:rsidP="00CC1F6E">
      <w:pPr>
        <w:rPr>
          <w:rFonts w:ascii="Arial" w:hAnsi="Arial" w:cs="Arial"/>
          <w:vanish/>
          <w:sz w:val="22"/>
          <w:szCs w:val="22"/>
        </w:rPr>
      </w:pPr>
    </w:p>
    <w:p w14:paraId="2F7FCC3A" w14:textId="77777777" w:rsidR="00121AF9" w:rsidRPr="00741388" w:rsidRDefault="00121AF9" w:rsidP="00CC1F6E">
      <w:pPr>
        <w:rPr>
          <w:rFonts w:ascii="Arial" w:hAnsi="Arial" w:cs="Arial"/>
          <w:vanish/>
          <w:sz w:val="22"/>
          <w:szCs w:val="22"/>
        </w:rPr>
      </w:pPr>
    </w:p>
    <w:p w14:paraId="54CA8843" w14:textId="77777777" w:rsidR="00121AF9" w:rsidRPr="00741388" w:rsidRDefault="00121AF9" w:rsidP="00CC1F6E">
      <w:pPr>
        <w:spacing w:line="360" w:lineRule="auto"/>
        <w:jc w:val="both"/>
        <w:rPr>
          <w:rFonts w:ascii="Arial" w:hAnsi="Arial" w:cs="Arial"/>
          <w:sz w:val="22"/>
          <w:szCs w:val="22"/>
        </w:rPr>
      </w:pPr>
    </w:p>
    <w:tbl>
      <w:tblPr>
        <w:tblW w:w="4950" w:type="pct"/>
        <w:tblLook w:val="01E0" w:firstRow="1" w:lastRow="1" w:firstColumn="1" w:lastColumn="1" w:noHBand="0" w:noVBand="0"/>
      </w:tblPr>
      <w:tblGrid>
        <w:gridCol w:w="9862"/>
      </w:tblGrid>
      <w:tr w:rsidR="00121AF9" w:rsidRPr="00741388" w14:paraId="6C837188" w14:textId="77777777" w:rsidTr="00CC1F6E">
        <w:tc>
          <w:tcPr>
            <w:tcW w:w="8644" w:type="dxa"/>
            <w:tcBorders>
              <w:top w:val="single" w:sz="4" w:space="0" w:color="auto"/>
              <w:left w:val="single" w:sz="4" w:space="0" w:color="auto"/>
              <w:bottom w:val="single" w:sz="4" w:space="0" w:color="auto"/>
              <w:right w:val="single" w:sz="4" w:space="0" w:color="auto"/>
            </w:tcBorders>
            <w:shd w:val="clear" w:color="auto" w:fill="D9D9D9"/>
          </w:tcPr>
          <w:p w14:paraId="78DA5F35" w14:textId="77777777" w:rsidR="00121AF9" w:rsidRPr="00741388" w:rsidRDefault="00121AF9" w:rsidP="00364E2A">
            <w:pPr>
              <w:spacing w:before="60" w:after="60"/>
              <w:jc w:val="both"/>
              <w:rPr>
                <w:rFonts w:ascii="Arial" w:hAnsi="Arial" w:cs="Arial"/>
                <w:b/>
              </w:rPr>
            </w:pPr>
            <w:r w:rsidRPr="00741388">
              <w:rPr>
                <w:rFonts w:ascii="Arial" w:hAnsi="Arial" w:cs="Arial"/>
                <w:b/>
                <w:sz w:val="22"/>
                <w:szCs w:val="22"/>
              </w:rPr>
              <w:t>Bibliografía</w:t>
            </w:r>
          </w:p>
        </w:tc>
      </w:tr>
      <w:tr w:rsidR="00121AF9" w:rsidRPr="00741388" w14:paraId="10D626C9" w14:textId="77777777" w:rsidTr="00CC1F6E">
        <w:tc>
          <w:tcPr>
            <w:tcW w:w="8644" w:type="dxa"/>
            <w:tcBorders>
              <w:top w:val="single" w:sz="4" w:space="0" w:color="auto"/>
              <w:left w:val="single" w:sz="4" w:space="0" w:color="auto"/>
              <w:bottom w:val="single" w:sz="4" w:space="0" w:color="auto"/>
              <w:right w:val="single" w:sz="4" w:space="0" w:color="auto"/>
            </w:tcBorders>
          </w:tcPr>
          <w:p w14:paraId="09A76339" w14:textId="77777777" w:rsidR="00121AF9" w:rsidRPr="005A0577" w:rsidRDefault="00121AF9" w:rsidP="005A0577">
            <w:pPr>
              <w:pStyle w:val="Textoindependiente"/>
              <w:ind w:left="360"/>
              <w:jc w:val="both"/>
              <w:rPr>
                <w:sz w:val="22"/>
              </w:rPr>
            </w:pPr>
          </w:p>
          <w:p w14:paraId="75963C13" w14:textId="77777777" w:rsidR="00121AF9" w:rsidRPr="001F3361" w:rsidRDefault="00121AF9" w:rsidP="005A0577">
            <w:pPr>
              <w:pStyle w:val="Textoindependiente"/>
              <w:numPr>
                <w:ilvl w:val="0"/>
                <w:numId w:val="1"/>
              </w:numPr>
              <w:jc w:val="both"/>
              <w:rPr>
                <w:sz w:val="22"/>
              </w:rPr>
            </w:pPr>
            <w:proofErr w:type="spellStart"/>
            <w:r w:rsidRPr="001F3361">
              <w:rPr>
                <w:sz w:val="22"/>
                <w:szCs w:val="22"/>
              </w:rPr>
              <w:t>Bloch</w:t>
            </w:r>
            <w:proofErr w:type="spellEnd"/>
            <w:r w:rsidRPr="001F3361">
              <w:rPr>
                <w:sz w:val="22"/>
                <w:szCs w:val="22"/>
              </w:rPr>
              <w:t xml:space="preserve">, S.(2008) Al Alba de las Emociones </w:t>
            </w:r>
            <w:proofErr w:type="spellStart"/>
            <w:r w:rsidRPr="001F3361">
              <w:rPr>
                <w:sz w:val="22"/>
                <w:szCs w:val="22"/>
              </w:rPr>
              <w:t>Uqbar</w:t>
            </w:r>
            <w:proofErr w:type="spellEnd"/>
            <w:r w:rsidRPr="001F3361">
              <w:rPr>
                <w:sz w:val="22"/>
                <w:szCs w:val="22"/>
              </w:rPr>
              <w:t xml:space="preserve"> Editores, Santiago</w:t>
            </w:r>
          </w:p>
          <w:p w14:paraId="1F8B91DA" w14:textId="77777777" w:rsidR="00121AF9" w:rsidRPr="001F3361" w:rsidRDefault="00121AF9" w:rsidP="005A0577">
            <w:pPr>
              <w:pStyle w:val="Textoindependiente"/>
              <w:numPr>
                <w:ilvl w:val="0"/>
                <w:numId w:val="1"/>
              </w:numPr>
              <w:jc w:val="both"/>
              <w:rPr>
                <w:sz w:val="22"/>
              </w:rPr>
            </w:pPr>
            <w:proofErr w:type="spellStart"/>
            <w:r w:rsidRPr="001F3361">
              <w:rPr>
                <w:sz w:val="22"/>
                <w:szCs w:val="22"/>
              </w:rPr>
              <w:t>Covey</w:t>
            </w:r>
            <w:proofErr w:type="spellEnd"/>
            <w:r w:rsidRPr="001F3361">
              <w:rPr>
                <w:sz w:val="22"/>
                <w:szCs w:val="22"/>
              </w:rPr>
              <w:t>, S (2010) Los siete hábitos de la gente altamente efectiva. Editorial Paidós, Madrid</w:t>
            </w:r>
          </w:p>
          <w:p w14:paraId="48670FDE" w14:textId="77777777" w:rsidR="00121AF9" w:rsidRPr="001F3361" w:rsidRDefault="00121AF9" w:rsidP="005A0577">
            <w:pPr>
              <w:pStyle w:val="Textoindependiente"/>
              <w:numPr>
                <w:ilvl w:val="0"/>
                <w:numId w:val="1"/>
              </w:numPr>
              <w:jc w:val="both"/>
              <w:rPr>
                <w:sz w:val="22"/>
              </w:rPr>
            </w:pPr>
            <w:proofErr w:type="spellStart"/>
            <w:r w:rsidRPr="001F3361">
              <w:rPr>
                <w:sz w:val="22"/>
                <w:szCs w:val="22"/>
              </w:rPr>
              <w:t>Echeverrría</w:t>
            </w:r>
            <w:proofErr w:type="spellEnd"/>
            <w:r w:rsidRPr="001F3361">
              <w:rPr>
                <w:sz w:val="22"/>
                <w:szCs w:val="22"/>
              </w:rPr>
              <w:t xml:space="preserve">, R. (2008) Ontología del Lenguaje. Juan Carlos </w:t>
            </w:r>
            <w:proofErr w:type="spellStart"/>
            <w:r w:rsidRPr="001F3361">
              <w:rPr>
                <w:sz w:val="22"/>
                <w:szCs w:val="22"/>
              </w:rPr>
              <w:t>Saez</w:t>
            </w:r>
            <w:proofErr w:type="spellEnd"/>
            <w:r w:rsidRPr="001F3361">
              <w:rPr>
                <w:sz w:val="22"/>
                <w:szCs w:val="22"/>
              </w:rPr>
              <w:t xml:space="preserve"> Editor, Santiago</w:t>
            </w:r>
          </w:p>
          <w:p w14:paraId="34D88FEA" w14:textId="77777777" w:rsidR="00121AF9" w:rsidRDefault="00121AF9" w:rsidP="005A0577">
            <w:pPr>
              <w:pStyle w:val="Textoindependiente"/>
              <w:numPr>
                <w:ilvl w:val="0"/>
                <w:numId w:val="1"/>
              </w:numPr>
              <w:jc w:val="both"/>
              <w:rPr>
                <w:sz w:val="22"/>
              </w:rPr>
            </w:pPr>
            <w:r w:rsidRPr="001F3361">
              <w:rPr>
                <w:sz w:val="22"/>
                <w:szCs w:val="22"/>
              </w:rPr>
              <w:t>Maturana, H.(1990) Biología de la Cognición y Epistemología Primera Conferencia, Ediciones Universidad de la Frontera, Temuco</w:t>
            </w:r>
          </w:p>
          <w:p w14:paraId="7315DCCC" w14:textId="77777777" w:rsidR="00121AF9" w:rsidRPr="005A0577" w:rsidRDefault="00121AF9" w:rsidP="005A0577">
            <w:pPr>
              <w:pStyle w:val="Textoindependiente"/>
              <w:numPr>
                <w:ilvl w:val="0"/>
                <w:numId w:val="1"/>
              </w:numPr>
              <w:jc w:val="both"/>
              <w:rPr>
                <w:sz w:val="22"/>
              </w:rPr>
            </w:pPr>
            <w:proofErr w:type="spellStart"/>
            <w:r w:rsidRPr="001F3361">
              <w:rPr>
                <w:sz w:val="22"/>
                <w:szCs w:val="22"/>
              </w:rPr>
              <w:t>Senge</w:t>
            </w:r>
            <w:proofErr w:type="spellEnd"/>
            <w:r w:rsidRPr="001F3361">
              <w:rPr>
                <w:sz w:val="22"/>
                <w:szCs w:val="22"/>
              </w:rPr>
              <w:t>, P</w:t>
            </w:r>
            <w:proofErr w:type="gramStart"/>
            <w:r w:rsidRPr="001F3361">
              <w:rPr>
                <w:sz w:val="22"/>
                <w:szCs w:val="22"/>
              </w:rPr>
              <w:t>.(</w:t>
            </w:r>
            <w:proofErr w:type="gramEnd"/>
            <w:r w:rsidRPr="001F3361">
              <w:rPr>
                <w:sz w:val="22"/>
                <w:szCs w:val="22"/>
              </w:rPr>
              <w:t xml:space="preserve">2006) La Quinta Disciplina Editorial </w:t>
            </w:r>
            <w:proofErr w:type="spellStart"/>
            <w:r w:rsidRPr="001F3361">
              <w:rPr>
                <w:sz w:val="22"/>
                <w:szCs w:val="22"/>
              </w:rPr>
              <w:t>Granica</w:t>
            </w:r>
            <w:proofErr w:type="spellEnd"/>
            <w:r w:rsidRPr="001F3361">
              <w:rPr>
                <w:sz w:val="22"/>
                <w:szCs w:val="22"/>
              </w:rPr>
              <w:t>, Buenos Aires.</w:t>
            </w:r>
          </w:p>
          <w:p w14:paraId="28C46151" w14:textId="77777777" w:rsidR="00121AF9" w:rsidRPr="00741388" w:rsidRDefault="00121AF9" w:rsidP="005A0577">
            <w:pPr>
              <w:pStyle w:val="Prrafodelista"/>
              <w:spacing w:before="120" w:after="0"/>
              <w:ind w:left="142"/>
              <w:contextualSpacing w:val="0"/>
              <w:jc w:val="left"/>
              <w:rPr>
                <w:rFonts w:ascii="Arial" w:hAnsi="Arial" w:cs="Arial"/>
              </w:rPr>
            </w:pPr>
            <w:r w:rsidRPr="00741388">
              <w:rPr>
                <w:rFonts w:ascii="Arial" w:hAnsi="Arial" w:cs="Arial"/>
              </w:rPr>
              <w:br/>
            </w:r>
            <w:r w:rsidRPr="00B312C2">
              <w:rPr>
                <w:rFonts w:ascii="Arial" w:hAnsi="Arial" w:cs="Arial"/>
                <w:color w:val="FFFFFF"/>
                <w:sz w:val="16"/>
              </w:rPr>
              <w:t>.</w:t>
            </w:r>
          </w:p>
        </w:tc>
      </w:tr>
    </w:tbl>
    <w:p w14:paraId="029AB601" w14:textId="77777777" w:rsidR="00121AF9" w:rsidRDefault="00121AF9">
      <w:pPr>
        <w:rPr>
          <w:rFonts w:ascii="Arial" w:hAnsi="Arial" w:cs="Arial"/>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646C0A36" w14:textId="77777777" w:rsidTr="00364E2A">
        <w:tc>
          <w:tcPr>
            <w:tcW w:w="8644" w:type="dxa"/>
            <w:tcBorders>
              <w:top w:val="single" w:sz="4" w:space="0" w:color="auto"/>
              <w:bottom w:val="single" w:sz="4" w:space="0" w:color="auto"/>
            </w:tcBorders>
            <w:shd w:val="clear" w:color="auto" w:fill="D9D9D9"/>
          </w:tcPr>
          <w:p w14:paraId="0444F4B2" w14:textId="77777777" w:rsidR="00121AF9" w:rsidRPr="00741388" w:rsidRDefault="00697AB9" w:rsidP="00364E2A">
            <w:pPr>
              <w:spacing w:before="60" w:after="60"/>
              <w:jc w:val="both"/>
              <w:rPr>
                <w:rFonts w:ascii="Arial" w:hAnsi="Arial" w:cs="Arial"/>
                <w:b/>
              </w:rPr>
            </w:pPr>
            <w:r>
              <w:rPr>
                <w:rFonts w:ascii="Arial" w:hAnsi="Arial" w:cs="Arial"/>
                <w:b/>
                <w:sz w:val="22"/>
                <w:szCs w:val="22"/>
              </w:rPr>
              <w:t>Antecedentes del profesor responsable del curso</w:t>
            </w:r>
          </w:p>
        </w:tc>
      </w:tr>
      <w:tr w:rsidR="00121AF9" w:rsidRPr="00741388" w14:paraId="57A31668" w14:textId="77777777" w:rsidTr="00364E2A">
        <w:tc>
          <w:tcPr>
            <w:tcW w:w="8644" w:type="dxa"/>
            <w:tcBorders>
              <w:top w:val="single" w:sz="4" w:space="0" w:color="auto"/>
              <w:bottom w:val="single" w:sz="4" w:space="0" w:color="auto"/>
            </w:tcBorders>
          </w:tcPr>
          <w:p w14:paraId="1FD09745" w14:textId="77777777" w:rsidR="00121AF9" w:rsidRPr="00B312C2" w:rsidRDefault="00121AF9" w:rsidP="00B312C2">
            <w:pPr>
              <w:pStyle w:val="Prrafodelista"/>
              <w:tabs>
                <w:tab w:val="left" w:pos="660"/>
              </w:tabs>
              <w:spacing w:after="0"/>
              <w:ind w:left="0"/>
              <w:jc w:val="both"/>
              <w:rPr>
                <w:rFonts w:ascii="Arial" w:hAnsi="Arial" w:cs="Arial"/>
                <w:sz w:val="16"/>
              </w:rPr>
            </w:pPr>
          </w:p>
          <w:p w14:paraId="2047FE92" w14:textId="77777777" w:rsidR="00121AF9" w:rsidRDefault="00121AF9" w:rsidP="00364E2A">
            <w:pPr>
              <w:pStyle w:val="Textoindependiente"/>
              <w:jc w:val="both"/>
              <w:rPr>
                <w:sz w:val="22"/>
              </w:rPr>
            </w:pPr>
            <w:r w:rsidRPr="00A86105">
              <w:rPr>
                <w:b/>
                <w:sz w:val="22"/>
              </w:rPr>
              <w:t>BENJAMIN GARCIA</w:t>
            </w:r>
            <w:r>
              <w:rPr>
                <w:sz w:val="22"/>
              </w:rPr>
              <w:t xml:space="preserve"> es Socio en </w:t>
            </w:r>
            <w:proofErr w:type="spellStart"/>
            <w:r>
              <w:rPr>
                <w:sz w:val="22"/>
              </w:rPr>
              <w:t>Ezencial</w:t>
            </w:r>
            <w:proofErr w:type="spellEnd"/>
            <w:r>
              <w:rPr>
                <w:sz w:val="22"/>
              </w:rPr>
              <w:t xml:space="preserve"> Consultores, empresa dedicada al </w:t>
            </w:r>
            <w:proofErr w:type="spellStart"/>
            <w:r>
              <w:rPr>
                <w:sz w:val="22"/>
              </w:rPr>
              <w:t>coaching</w:t>
            </w:r>
            <w:proofErr w:type="spellEnd"/>
            <w:r>
              <w:rPr>
                <w:sz w:val="22"/>
              </w:rPr>
              <w:t xml:space="preserve"> organizacional y personal.</w:t>
            </w:r>
          </w:p>
          <w:p w14:paraId="04FDEBFA" w14:textId="77777777" w:rsidR="00121AF9" w:rsidRDefault="00121AF9" w:rsidP="00364E2A">
            <w:pPr>
              <w:pStyle w:val="Textoindependiente"/>
              <w:jc w:val="both"/>
              <w:rPr>
                <w:sz w:val="22"/>
              </w:rPr>
            </w:pPr>
          </w:p>
          <w:p w14:paraId="1C528D7F" w14:textId="77777777" w:rsidR="00121AF9" w:rsidRDefault="00121AF9" w:rsidP="00364E2A">
            <w:pPr>
              <w:pStyle w:val="Textoindependiente"/>
              <w:jc w:val="both"/>
              <w:rPr>
                <w:sz w:val="22"/>
              </w:rPr>
            </w:pPr>
            <w:r>
              <w:rPr>
                <w:sz w:val="22"/>
              </w:rPr>
              <w:t xml:space="preserve">Ha sido profesor de Gestión Personal del Programa Propedéutico UNESCO desde el año 2009 y del Programa PAIEP-USACH desde el año 2012. </w:t>
            </w:r>
          </w:p>
          <w:p w14:paraId="260AF30A" w14:textId="77777777" w:rsidR="00121AF9" w:rsidRDefault="00121AF9" w:rsidP="00364E2A">
            <w:pPr>
              <w:pStyle w:val="Textoindependiente"/>
              <w:jc w:val="both"/>
              <w:rPr>
                <w:sz w:val="22"/>
              </w:rPr>
            </w:pPr>
          </w:p>
          <w:p w14:paraId="0D1A9F6D" w14:textId="77777777" w:rsidR="00121AF9" w:rsidRPr="00017E4E" w:rsidRDefault="00121AF9" w:rsidP="00364E2A">
            <w:pPr>
              <w:pStyle w:val="Textoindependiente"/>
              <w:jc w:val="both"/>
              <w:rPr>
                <w:sz w:val="22"/>
              </w:rPr>
            </w:pPr>
            <w:r>
              <w:rPr>
                <w:sz w:val="22"/>
              </w:rPr>
              <w:t xml:space="preserve">Es Ingeniero Comercial y Coach Ontológico certificado.  </w:t>
            </w:r>
          </w:p>
          <w:p w14:paraId="5162D570" w14:textId="77777777" w:rsidR="00121AF9" w:rsidRPr="00017E4E" w:rsidRDefault="00121AF9" w:rsidP="00364E2A">
            <w:pPr>
              <w:pStyle w:val="Textoindependiente"/>
              <w:jc w:val="both"/>
              <w:rPr>
                <w:sz w:val="22"/>
              </w:rPr>
            </w:pPr>
            <w:r w:rsidRPr="00B312C2">
              <w:rPr>
                <w:color w:val="FFFFFF"/>
              </w:rPr>
              <w:t>.</w:t>
            </w:r>
          </w:p>
        </w:tc>
      </w:tr>
    </w:tbl>
    <w:p w14:paraId="269F8320" w14:textId="77777777" w:rsidR="00121AF9" w:rsidRDefault="00121AF9">
      <w:pPr>
        <w:rPr>
          <w:rFonts w:ascii="Arial" w:hAnsi="Arial" w:cs="Arial"/>
        </w:rPr>
      </w:pPr>
    </w:p>
    <w:p w14:paraId="50763951" w14:textId="77777777" w:rsidR="007E69D7" w:rsidRDefault="007E69D7">
      <w:pPr>
        <w:rPr>
          <w:rFonts w:ascii="Arial" w:hAnsi="Arial" w:cs="Arial"/>
        </w:rPr>
      </w:pPr>
    </w:p>
    <w:tbl>
      <w:tblPr>
        <w:tblpPr w:leftFromText="141" w:rightFromText="141" w:vertAnchor="text" w:tblpY="1"/>
        <w:tblOverlap w:val="never"/>
        <w:tblW w:w="495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62"/>
      </w:tblGrid>
      <w:tr w:rsidR="00121AF9" w:rsidRPr="00741388" w14:paraId="258981E7" w14:textId="77777777" w:rsidTr="00364E2A">
        <w:tc>
          <w:tcPr>
            <w:tcW w:w="8644" w:type="dxa"/>
            <w:tcBorders>
              <w:top w:val="single" w:sz="4" w:space="0" w:color="auto"/>
              <w:bottom w:val="single" w:sz="4" w:space="0" w:color="auto"/>
            </w:tcBorders>
            <w:shd w:val="clear" w:color="auto" w:fill="D9D9D9"/>
          </w:tcPr>
          <w:p w14:paraId="6281B855" w14:textId="77777777" w:rsidR="00121AF9" w:rsidRPr="00741388" w:rsidRDefault="00121AF9" w:rsidP="00FA56ED">
            <w:pPr>
              <w:spacing w:before="60" w:after="60"/>
              <w:jc w:val="both"/>
              <w:rPr>
                <w:rFonts w:ascii="Arial" w:hAnsi="Arial" w:cs="Arial"/>
                <w:b/>
              </w:rPr>
            </w:pPr>
            <w:r>
              <w:rPr>
                <w:rFonts w:ascii="Arial" w:hAnsi="Arial" w:cs="Arial"/>
                <w:b/>
                <w:sz w:val="22"/>
                <w:szCs w:val="22"/>
              </w:rPr>
              <w:lastRenderedPageBreak/>
              <w:t>Comentarios de alumnos que han pasado por Gestión Personal</w:t>
            </w:r>
          </w:p>
        </w:tc>
      </w:tr>
      <w:tr w:rsidR="00121AF9" w:rsidRPr="00741388" w14:paraId="115E2C1E" w14:textId="77777777" w:rsidTr="00364E2A">
        <w:tc>
          <w:tcPr>
            <w:tcW w:w="8644" w:type="dxa"/>
            <w:tcBorders>
              <w:top w:val="single" w:sz="4" w:space="0" w:color="auto"/>
              <w:bottom w:val="single" w:sz="4" w:space="0" w:color="auto"/>
            </w:tcBorders>
          </w:tcPr>
          <w:p w14:paraId="27493969" w14:textId="77777777" w:rsidR="00121AF9" w:rsidRPr="00B312C2" w:rsidRDefault="00121AF9" w:rsidP="00B312C2">
            <w:pPr>
              <w:pStyle w:val="Prrafodelista"/>
              <w:tabs>
                <w:tab w:val="left" w:pos="660"/>
              </w:tabs>
              <w:spacing w:after="0"/>
              <w:ind w:left="0"/>
              <w:jc w:val="both"/>
              <w:rPr>
                <w:rFonts w:ascii="Arial" w:hAnsi="Arial" w:cs="Arial"/>
                <w:sz w:val="16"/>
              </w:rPr>
            </w:pPr>
          </w:p>
          <w:p w14:paraId="3F2C375A" w14:textId="77777777" w:rsidR="00121AF9" w:rsidRDefault="00121AF9" w:rsidP="00364E2A">
            <w:pPr>
              <w:pStyle w:val="Textoindependiente"/>
              <w:jc w:val="both"/>
              <w:rPr>
                <w:sz w:val="22"/>
              </w:rPr>
            </w:pPr>
            <w:r>
              <w:rPr>
                <w:sz w:val="22"/>
              </w:rPr>
              <w:t>“</w:t>
            </w:r>
            <w:r w:rsidRPr="002E7ED2">
              <w:rPr>
                <w:sz w:val="22"/>
              </w:rPr>
              <w:t>Cuando entré en marzo estaba muy nerviosa e insegura, no sabía si iba a poder adaptarme, pero a medida que avanzó el año, empecé adquirir más confianza en mí misma y en mis capacidades</w:t>
            </w:r>
            <w:r>
              <w:rPr>
                <w:sz w:val="22"/>
              </w:rPr>
              <w:t>”</w:t>
            </w:r>
          </w:p>
          <w:p w14:paraId="1E54591B" w14:textId="77777777" w:rsidR="00121AF9" w:rsidRDefault="00121AF9" w:rsidP="00364E2A">
            <w:pPr>
              <w:pStyle w:val="Textoindependiente"/>
              <w:jc w:val="both"/>
              <w:rPr>
                <w:sz w:val="22"/>
              </w:rPr>
            </w:pPr>
          </w:p>
          <w:p w14:paraId="24EB1962" w14:textId="77777777" w:rsidR="00121AF9" w:rsidRDefault="00121AF9" w:rsidP="00364E2A">
            <w:pPr>
              <w:pStyle w:val="Textoindependiente"/>
              <w:jc w:val="both"/>
              <w:rPr>
                <w:sz w:val="22"/>
              </w:rPr>
            </w:pPr>
            <w:r>
              <w:rPr>
                <w:sz w:val="22"/>
              </w:rPr>
              <w:t>“</w:t>
            </w:r>
            <w:r w:rsidRPr="002E7ED2">
              <w:rPr>
                <w:sz w:val="22"/>
              </w:rPr>
              <w:t>En un principio se me hizo sumamente difícil tener que lidiar con las matemáticas durante mis 2 años en el Bachillerato, ya que debo reconocer que debí esforzarme hasta el límite para superar este gran obstáculo: horas de estudio, una carga enorme de pena y frustración en momentos en los que no obtenía los resultados esperados. Sin embargo, acordándome del curso de Gestión Personal, y realizando ciertos cambios, tanto en mis acciones como en mi perspectiva de entender las cosas, sumado al hecho de que jamás abandoné la idea de que podía superar mis limitantes, pude aprobar el curso de pensamiento matemático</w:t>
            </w:r>
            <w:r>
              <w:rPr>
                <w:sz w:val="22"/>
              </w:rPr>
              <w:t>”</w:t>
            </w:r>
          </w:p>
          <w:p w14:paraId="6A397D65" w14:textId="77777777" w:rsidR="00121AF9" w:rsidRDefault="00121AF9" w:rsidP="00364E2A">
            <w:pPr>
              <w:pStyle w:val="Textoindependiente"/>
              <w:jc w:val="both"/>
              <w:rPr>
                <w:sz w:val="22"/>
              </w:rPr>
            </w:pPr>
          </w:p>
          <w:p w14:paraId="3A8C7FC2" w14:textId="77777777" w:rsidR="00121AF9" w:rsidRDefault="00121AF9" w:rsidP="00364E2A">
            <w:pPr>
              <w:pStyle w:val="Textoindependiente"/>
              <w:jc w:val="both"/>
              <w:rPr>
                <w:sz w:val="22"/>
              </w:rPr>
            </w:pPr>
            <w:r>
              <w:rPr>
                <w:sz w:val="22"/>
              </w:rPr>
              <w:t xml:space="preserve"> “</w:t>
            </w:r>
            <w:r w:rsidRPr="002E7ED2">
              <w:rPr>
                <w:sz w:val="22"/>
              </w:rPr>
              <w:t>Así, con el paso del tiempo, he aprendido a desarrollar la tolerancia hacia otras visiones, pero también he logrado reafirmar ideas que antes sólo elaboraba desde el prejuicio. Y todo esto ya me lo habían adelantado en el curso de Gestión Personal</w:t>
            </w:r>
            <w:r>
              <w:rPr>
                <w:sz w:val="22"/>
              </w:rPr>
              <w:t>”</w:t>
            </w:r>
          </w:p>
          <w:p w14:paraId="3B0DF6D1" w14:textId="77777777" w:rsidR="00121AF9" w:rsidRDefault="00121AF9" w:rsidP="00364E2A">
            <w:pPr>
              <w:pStyle w:val="Textoindependiente"/>
              <w:jc w:val="both"/>
              <w:rPr>
                <w:sz w:val="22"/>
              </w:rPr>
            </w:pPr>
          </w:p>
          <w:p w14:paraId="21C27264" w14:textId="77777777" w:rsidR="00121AF9" w:rsidRDefault="00121AF9" w:rsidP="00364E2A">
            <w:pPr>
              <w:pStyle w:val="Textoindependiente"/>
              <w:jc w:val="both"/>
              <w:rPr>
                <w:sz w:val="22"/>
              </w:rPr>
            </w:pPr>
            <w:r>
              <w:rPr>
                <w:sz w:val="22"/>
              </w:rPr>
              <w:t>“</w:t>
            </w:r>
            <w:r w:rsidRPr="00FA56ED">
              <w:rPr>
                <w:sz w:val="22"/>
              </w:rPr>
              <w:t>Con el curso de Gestión Personal he cambiado mucho, cada vez que aprendo algo el mundo y mi mente se me va abriendo más y empiezo a ver las cosas distinto…  creo que estoy en una postura más madura y distinta</w:t>
            </w:r>
            <w:r>
              <w:rPr>
                <w:sz w:val="22"/>
              </w:rPr>
              <w:t>”</w:t>
            </w:r>
          </w:p>
          <w:p w14:paraId="3BAB1E3A" w14:textId="77777777" w:rsidR="00121AF9" w:rsidRDefault="00121AF9" w:rsidP="00364E2A">
            <w:pPr>
              <w:pStyle w:val="Textoindependiente"/>
              <w:jc w:val="both"/>
              <w:rPr>
                <w:sz w:val="22"/>
              </w:rPr>
            </w:pPr>
          </w:p>
          <w:p w14:paraId="2EB35DE1" w14:textId="77777777" w:rsidR="00121AF9" w:rsidRDefault="00121AF9" w:rsidP="00364E2A">
            <w:pPr>
              <w:pStyle w:val="Textoindependiente"/>
              <w:jc w:val="both"/>
              <w:rPr>
                <w:sz w:val="22"/>
              </w:rPr>
            </w:pPr>
            <w:r>
              <w:rPr>
                <w:sz w:val="22"/>
              </w:rPr>
              <w:t>“</w:t>
            </w:r>
            <w:r w:rsidRPr="00FA56ED">
              <w:rPr>
                <w:sz w:val="22"/>
              </w:rPr>
              <w:t xml:space="preserve">Cuando entré a </w:t>
            </w:r>
            <w:r>
              <w:rPr>
                <w:sz w:val="22"/>
              </w:rPr>
              <w:t xml:space="preserve">la </w:t>
            </w:r>
            <w:proofErr w:type="spellStart"/>
            <w:r>
              <w:rPr>
                <w:sz w:val="22"/>
              </w:rPr>
              <w:t>Usach</w:t>
            </w:r>
            <w:proofErr w:type="spellEnd"/>
            <w:r>
              <w:rPr>
                <w:sz w:val="22"/>
              </w:rPr>
              <w:t xml:space="preserve"> </w:t>
            </w:r>
            <w:r w:rsidRPr="00FA56ED">
              <w:rPr>
                <w:sz w:val="22"/>
              </w:rPr>
              <w:t>tuve alegría y expectación, ya que logré hacer contactos, redes de estudios y amigos en poco tiempo. También me vi enfrentado a la angustia, la pena y la frustración al conocer mis primeras notas, ya que esta fueron demasiado malas. Sin embargo pude revertir esta mala situación y logré estar sumamente contento y con muchas ganas de seguir adelante</w:t>
            </w:r>
            <w:r>
              <w:rPr>
                <w:sz w:val="22"/>
              </w:rPr>
              <w:t>”</w:t>
            </w:r>
          </w:p>
          <w:p w14:paraId="32254D2B" w14:textId="77777777" w:rsidR="00121AF9" w:rsidRPr="00FA56ED" w:rsidRDefault="00121AF9" w:rsidP="00FA56ED">
            <w:pPr>
              <w:pStyle w:val="Textoindependiente"/>
              <w:jc w:val="both"/>
              <w:rPr>
                <w:sz w:val="22"/>
              </w:rPr>
            </w:pPr>
          </w:p>
          <w:p w14:paraId="5C0E2896" w14:textId="77777777" w:rsidR="00121AF9" w:rsidRDefault="00121AF9" w:rsidP="00FA56ED">
            <w:pPr>
              <w:pStyle w:val="Textoindependiente"/>
              <w:jc w:val="both"/>
              <w:rPr>
                <w:sz w:val="22"/>
              </w:rPr>
            </w:pPr>
            <w:r>
              <w:rPr>
                <w:sz w:val="22"/>
              </w:rPr>
              <w:t>“</w:t>
            </w:r>
            <w:r w:rsidRPr="00FA56ED">
              <w:rPr>
                <w:sz w:val="22"/>
              </w:rPr>
              <w:t>El curso de Gestión Personal representa para mí una reflexión sobre quiénes somos, qué deseamos y cuál sería nuestra misión como personas. Una instancia para aprender de nosotros mismos y lo más confortante es aprender de mi compañero. Esto genera un roce social que sirve mucho para el futuro desenvolvimiento dentro de una sociedad</w:t>
            </w:r>
            <w:r>
              <w:rPr>
                <w:sz w:val="22"/>
              </w:rPr>
              <w:t>”</w:t>
            </w:r>
          </w:p>
          <w:p w14:paraId="2637E4A6" w14:textId="77777777" w:rsidR="00121AF9" w:rsidRPr="00FA56ED" w:rsidRDefault="00121AF9" w:rsidP="00FA56ED">
            <w:pPr>
              <w:pStyle w:val="Textoindependiente"/>
              <w:jc w:val="both"/>
              <w:rPr>
                <w:sz w:val="22"/>
              </w:rPr>
            </w:pPr>
          </w:p>
          <w:p w14:paraId="494B8C32" w14:textId="77777777" w:rsidR="00121AF9" w:rsidRDefault="00121AF9" w:rsidP="00FA56ED">
            <w:pPr>
              <w:pStyle w:val="Textoindependiente"/>
              <w:jc w:val="both"/>
              <w:rPr>
                <w:sz w:val="22"/>
              </w:rPr>
            </w:pPr>
            <w:r>
              <w:rPr>
                <w:sz w:val="22"/>
              </w:rPr>
              <w:t>“</w:t>
            </w:r>
            <w:r w:rsidRPr="00FA56ED">
              <w:rPr>
                <w:sz w:val="22"/>
              </w:rPr>
              <w:t xml:space="preserve">Antes veía todo de manera pesimista, pensaba que por más que me esforzara igual todo resultaba mal. Pero con el curso de Gestión personal aprendí que hay otras maneras de ver los fracasos. Hoy tomo lo malo, aquellas batallas perdidas no como algo en contra, sino como una ganancia, ya que la guerra aún no se </w:t>
            </w:r>
            <w:proofErr w:type="gramStart"/>
            <w:r w:rsidRPr="00FA56ED">
              <w:rPr>
                <w:sz w:val="22"/>
              </w:rPr>
              <w:t>ha</w:t>
            </w:r>
            <w:proofErr w:type="gramEnd"/>
            <w:r w:rsidRPr="00FA56ED">
              <w:rPr>
                <w:sz w:val="22"/>
              </w:rPr>
              <w:t xml:space="preserve"> perdido. Aprender a aprovechar las emociones de las derrotas sirven para potenciar mis victorias</w:t>
            </w:r>
            <w:r>
              <w:rPr>
                <w:sz w:val="22"/>
              </w:rPr>
              <w:t>”</w:t>
            </w:r>
          </w:p>
          <w:p w14:paraId="724E3679" w14:textId="77777777" w:rsidR="00121AF9" w:rsidRDefault="00121AF9" w:rsidP="00FA56ED">
            <w:pPr>
              <w:pStyle w:val="Textoindependiente"/>
              <w:jc w:val="both"/>
              <w:rPr>
                <w:sz w:val="22"/>
              </w:rPr>
            </w:pPr>
          </w:p>
          <w:p w14:paraId="3D8CB7C5" w14:textId="77777777" w:rsidR="00121AF9" w:rsidRDefault="00121AF9" w:rsidP="00FA56ED">
            <w:pPr>
              <w:pStyle w:val="Textoindependiente"/>
              <w:jc w:val="both"/>
              <w:rPr>
                <w:sz w:val="22"/>
              </w:rPr>
            </w:pPr>
            <w:r>
              <w:rPr>
                <w:sz w:val="22"/>
              </w:rPr>
              <w:t>“</w:t>
            </w:r>
            <w:r w:rsidRPr="00FA56ED">
              <w:rPr>
                <w:sz w:val="22"/>
              </w:rPr>
              <w:t xml:space="preserve">Para mí, el curso de Gestión Personal es magnífico, donde todos los alumnos llegan diciendo </w:t>
            </w:r>
            <w:r>
              <w:rPr>
                <w:sz w:val="22"/>
              </w:rPr>
              <w:t>«</w:t>
            </w:r>
            <w:r w:rsidRPr="00FA56ED">
              <w:rPr>
                <w:sz w:val="22"/>
              </w:rPr>
              <w:t>y para que me sirve</w:t>
            </w:r>
            <w:r>
              <w:rPr>
                <w:sz w:val="22"/>
              </w:rPr>
              <w:t>»</w:t>
            </w:r>
            <w:r w:rsidRPr="00FA56ED">
              <w:rPr>
                <w:sz w:val="22"/>
              </w:rPr>
              <w:t>, donde nadie da un peso por el curso, pero pasan dos clases y las emociones fluyen de manera impresionante, donde hay múltiples opiniones y siempre se respetan todas, donde las personas comienzan a aprender de ellas mismas y de su entorno, y no solamente de libros</w:t>
            </w:r>
            <w:r>
              <w:rPr>
                <w:sz w:val="22"/>
              </w:rPr>
              <w:t>”</w:t>
            </w:r>
          </w:p>
          <w:p w14:paraId="5A72C520" w14:textId="77777777" w:rsidR="00121AF9" w:rsidRDefault="00121AF9" w:rsidP="00FA56ED">
            <w:pPr>
              <w:pStyle w:val="Textoindependiente"/>
              <w:jc w:val="both"/>
              <w:rPr>
                <w:sz w:val="22"/>
              </w:rPr>
            </w:pPr>
          </w:p>
          <w:p w14:paraId="00013E30" w14:textId="77777777" w:rsidR="00121AF9" w:rsidRDefault="00121AF9" w:rsidP="00FA56ED">
            <w:pPr>
              <w:pStyle w:val="Textoindependiente"/>
              <w:jc w:val="both"/>
              <w:rPr>
                <w:sz w:val="22"/>
              </w:rPr>
            </w:pPr>
            <w:r>
              <w:rPr>
                <w:sz w:val="22"/>
              </w:rPr>
              <w:t>“Aprendí a llevarme bien con mis emociones ya que me he dado cuenta más a menudo en qué estado de ánimo me encuentro y cómo llevarme bien con él”</w:t>
            </w:r>
          </w:p>
          <w:p w14:paraId="4ABB5795" w14:textId="77777777" w:rsidR="00121AF9" w:rsidRDefault="00121AF9" w:rsidP="00FA56ED">
            <w:pPr>
              <w:pStyle w:val="Textoindependiente"/>
              <w:jc w:val="both"/>
              <w:rPr>
                <w:sz w:val="22"/>
              </w:rPr>
            </w:pPr>
          </w:p>
          <w:p w14:paraId="101BC60D" w14:textId="77777777" w:rsidR="00121AF9" w:rsidRDefault="00121AF9" w:rsidP="00FA56ED">
            <w:pPr>
              <w:pStyle w:val="Textoindependiente"/>
              <w:jc w:val="both"/>
              <w:rPr>
                <w:sz w:val="22"/>
              </w:rPr>
            </w:pPr>
            <w:r>
              <w:rPr>
                <w:sz w:val="22"/>
              </w:rPr>
              <w:t>“Aprendí a mejorar mi relación con otros a partir de lo que estoy sintiendo, reconocer mis sentimientos, emociones, corporalidad y así estabilizarme con el resto”</w:t>
            </w:r>
          </w:p>
          <w:p w14:paraId="148996AD" w14:textId="77777777" w:rsidR="00121AF9" w:rsidRDefault="00121AF9" w:rsidP="00FA56ED">
            <w:pPr>
              <w:pStyle w:val="Textoindependiente"/>
              <w:jc w:val="both"/>
              <w:rPr>
                <w:sz w:val="22"/>
              </w:rPr>
            </w:pPr>
          </w:p>
          <w:p w14:paraId="7D6615EE" w14:textId="77777777" w:rsidR="00121AF9" w:rsidRDefault="00121AF9" w:rsidP="00FA56ED">
            <w:pPr>
              <w:pStyle w:val="Textoindependiente"/>
              <w:jc w:val="both"/>
              <w:rPr>
                <w:sz w:val="22"/>
              </w:rPr>
            </w:pPr>
            <w:r>
              <w:rPr>
                <w:sz w:val="22"/>
              </w:rPr>
              <w:t>“He aprendido a conocer más mi propia manera de aprender y escuchar, ser paciente y saber qué es lo que estoy sintiendo y para qué sirve”</w:t>
            </w:r>
          </w:p>
          <w:p w14:paraId="5064364F" w14:textId="77777777" w:rsidR="00121AF9" w:rsidRDefault="00121AF9" w:rsidP="00FA56ED">
            <w:pPr>
              <w:pStyle w:val="Textoindependiente"/>
              <w:jc w:val="both"/>
              <w:rPr>
                <w:sz w:val="22"/>
              </w:rPr>
            </w:pPr>
          </w:p>
          <w:p w14:paraId="2F844F70" w14:textId="77777777" w:rsidR="00121AF9" w:rsidRDefault="00121AF9" w:rsidP="00FA56ED">
            <w:pPr>
              <w:pStyle w:val="Textoindependiente"/>
              <w:jc w:val="both"/>
              <w:rPr>
                <w:sz w:val="22"/>
              </w:rPr>
            </w:pPr>
            <w:r>
              <w:rPr>
                <w:sz w:val="22"/>
              </w:rPr>
              <w:t>“Me quedó muy marcado saber que como yo percibo lo que percibo es único y que no está mal sentirme así por el motivo «X». Me ayudó a valorarme más a mí misma”</w:t>
            </w:r>
          </w:p>
          <w:p w14:paraId="01E85442" w14:textId="77777777" w:rsidR="00121AF9" w:rsidRDefault="00121AF9" w:rsidP="00FA56ED">
            <w:pPr>
              <w:pStyle w:val="Textoindependiente"/>
              <w:jc w:val="both"/>
              <w:rPr>
                <w:sz w:val="22"/>
              </w:rPr>
            </w:pPr>
          </w:p>
          <w:p w14:paraId="48F50FEA" w14:textId="77777777" w:rsidR="00121AF9" w:rsidRDefault="00121AF9" w:rsidP="00364E2A">
            <w:pPr>
              <w:pStyle w:val="Textoindependiente"/>
              <w:jc w:val="both"/>
              <w:rPr>
                <w:sz w:val="22"/>
              </w:rPr>
            </w:pPr>
            <w:r>
              <w:rPr>
                <w:sz w:val="22"/>
              </w:rPr>
              <w:t>“Ahora sé enfrentar cosas que antes no me atrevía a enfrentar”</w:t>
            </w:r>
          </w:p>
          <w:p w14:paraId="7C7056BA" w14:textId="77777777" w:rsidR="00121AF9" w:rsidRDefault="00121AF9" w:rsidP="00364E2A">
            <w:pPr>
              <w:pStyle w:val="Textoindependiente"/>
              <w:jc w:val="both"/>
              <w:rPr>
                <w:sz w:val="22"/>
              </w:rPr>
            </w:pPr>
          </w:p>
          <w:p w14:paraId="7CBC22CA" w14:textId="77777777" w:rsidR="00121AF9" w:rsidRDefault="00121AF9" w:rsidP="00364E2A">
            <w:pPr>
              <w:pStyle w:val="Textoindependiente"/>
              <w:jc w:val="both"/>
              <w:rPr>
                <w:sz w:val="22"/>
              </w:rPr>
            </w:pPr>
            <w:r>
              <w:rPr>
                <w:sz w:val="22"/>
              </w:rPr>
              <w:t>“Lo que más aprendí de Gestión Personal fue a hablar y a expresar mejor mi forma de ver y sentir el día a día. También aprendí cómo los juicios y emociones influyen en mis acciones, y lo más importante, aprendí a hablar mis problemas a través del «yo» y no a través del «uno»”</w:t>
            </w:r>
          </w:p>
          <w:p w14:paraId="588F9E16" w14:textId="77777777" w:rsidR="00121AF9" w:rsidRDefault="00121AF9" w:rsidP="00364E2A">
            <w:pPr>
              <w:pStyle w:val="Textoindependiente"/>
              <w:jc w:val="both"/>
              <w:rPr>
                <w:sz w:val="22"/>
              </w:rPr>
            </w:pPr>
          </w:p>
          <w:p w14:paraId="18B091D4" w14:textId="77777777" w:rsidR="00121AF9" w:rsidRDefault="00121AF9" w:rsidP="00364E2A">
            <w:pPr>
              <w:pStyle w:val="Textoindependiente"/>
              <w:jc w:val="both"/>
              <w:rPr>
                <w:sz w:val="22"/>
              </w:rPr>
            </w:pPr>
            <w:r>
              <w:rPr>
                <w:sz w:val="22"/>
              </w:rPr>
              <w:t>“Aprendí a conocerme mejor, ya no creo necesario ser la mejor en todo y a no equivocarme nunca. Soy una persona que tengo derecho a equivocarme y aprender de ello”</w:t>
            </w:r>
          </w:p>
          <w:p w14:paraId="48D731B4" w14:textId="77777777" w:rsidR="00121AF9" w:rsidRDefault="00121AF9" w:rsidP="00364E2A">
            <w:pPr>
              <w:pStyle w:val="Textoindependiente"/>
              <w:jc w:val="both"/>
              <w:rPr>
                <w:sz w:val="22"/>
              </w:rPr>
            </w:pPr>
          </w:p>
          <w:p w14:paraId="029AAF5F" w14:textId="77777777" w:rsidR="00121AF9" w:rsidRDefault="00121AF9" w:rsidP="00364E2A">
            <w:pPr>
              <w:pStyle w:val="Textoindependiente"/>
              <w:jc w:val="both"/>
              <w:rPr>
                <w:sz w:val="22"/>
              </w:rPr>
            </w:pPr>
            <w:r>
              <w:rPr>
                <w:sz w:val="22"/>
              </w:rPr>
              <w:t>“Lo más importante que aprendí es a escuchar y conversar con otras personas, pues pude profundizar en sus expectativas, temores, alegrías, desafíos. Todo esto me ha servido para fortalecer mis lazos afectivos, pues lo he utilizado en la cotidianeidad”</w:t>
            </w:r>
          </w:p>
          <w:p w14:paraId="03466EFC" w14:textId="77777777" w:rsidR="00121AF9" w:rsidRDefault="00121AF9" w:rsidP="00364E2A">
            <w:pPr>
              <w:pStyle w:val="Textoindependiente"/>
              <w:jc w:val="both"/>
              <w:rPr>
                <w:sz w:val="22"/>
              </w:rPr>
            </w:pPr>
          </w:p>
          <w:p w14:paraId="401C781D" w14:textId="77777777" w:rsidR="00121AF9" w:rsidRDefault="00121AF9" w:rsidP="00364E2A">
            <w:pPr>
              <w:pStyle w:val="Textoindependiente"/>
              <w:jc w:val="both"/>
              <w:rPr>
                <w:sz w:val="22"/>
              </w:rPr>
            </w:pPr>
            <w:r>
              <w:rPr>
                <w:sz w:val="22"/>
              </w:rPr>
              <w:t>“Aprendí a generalizar menos y a hablar desde la «primera persona». Aprendí que lo obvio no lo es tal, como no preguntar pues creía que eran tontas mis preguntas. También aprendí que una misma situación se puede ver de muchas maneras, y eso depende de mí”</w:t>
            </w:r>
          </w:p>
          <w:p w14:paraId="1F38D4B6" w14:textId="77777777" w:rsidR="00121AF9" w:rsidRDefault="00121AF9" w:rsidP="00364E2A">
            <w:pPr>
              <w:pStyle w:val="Textoindependiente"/>
              <w:jc w:val="both"/>
              <w:rPr>
                <w:sz w:val="22"/>
              </w:rPr>
            </w:pPr>
          </w:p>
          <w:p w14:paraId="624516B1" w14:textId="77777777" w:rsidR="00121AF9" w:rsidRDefault="00121AF9" w:rsidP="00364E2A">
            <w:pPr>
              <w:pStyle w:val="Textoindependiente"/>
              <w:jc w:val="both"/>
              <w:rPr>
                <w:sz w:val="22"/>
              </w:rPr>
            </w:pPr>
            <w:r>
              <w:rPr>
                <w:sz w:val="22"/>
              </w:rPr>
              <w:t>“Me sirvió para lograr mayor empoderamiento de mí mismo, hacerme cargo de lo que soy y lo que quiero hacer… un paso que denominan el «paso a la adultez»</w:t>
            </w:r>
          </w:p>
          <w:p w14:paraId="0F847692" w14:textId="77777777" w:rsidR="00121AF9" w:rsidRDefault="00121AF9" w:rsidP="00364E2A">
            <w:pPr>
              <w:pStyle w:val="Textoindependiente"/>
              <w:jc w:val="both"/>
              <w:rPr>
                <w:sz w:val="22"/>
              </w:rPr>
            </w:pPr>
          </w:p>
          <w:p w14:paraId="67C57296" w14:textId="77777777" w:rsidR="00121AF9" w:rsidRDefault="00121AF9" w:rsidP="00364E2A">
            <w:pPr>
              <w:pStyle w:val="Textoindependiente"/>
              <w:jc w:val="both"/>
              <w:rPr>
                <w:sz w:val="22"/>
              </w:rPr>
            </w:pPr>
            <w:r>
              <w:rPr>
                <w:sz w:val="22"/>
              </w:rPr>
              <w:t>“Lo que aprendí fue que YO soy responsable de mis propias decisiones, buenas o malas, nadie más tiene la culpa de ello. También, que no es malo «no saber» pues así puedo aprender”</w:t>
            </w:r>
          </w:p>
          <w:p w14:paraId="1CC9E380" w14:textId="77777777" w:rsidR="00121AF9" w:rsidRDefault="00121AF9" w:rsidP="00364E2A">
            <w:pPr>
              <w:pStyle w:val="Textoindependiente"/>
              <w:jc w:val="both"/>
              <w:rPr>
                <w:sz w:val="22"/>
              </w:rPr>
            </w:pPr>
          </w:p>
          <w:p w14:paraId="08295469" w14:textId="77777777" w:rsidR="00121AF9" w:rsidRDefault="00121AF9" w:rsidP="00364E2A">
            <w:pPr>
              <w:pStyle w:val="Textoindependiente"/>
              <w:jc w:val="both"/>
              <w:rPr>
                <w:sz w:val="22"/>
              </w:rPr>
            </w:pPr>
            <w:r>
              <w:rPr>
                <w:sz w:val="22"/>
              </w:rPr>
              <w:t>“Aprendí a conocerme mejor, me ayudó a empezar a sacar mi vergüenza y poder hablar en clases y grandes grupos, donde antes no podía. Esto ha beneficiado mis actividades académicas y en lo personal sobre todo a hora me siento más segura a la hora de enfrentar a otras personas... todo gracias a que me guiaron por un buen camino pero yo hice el trabajo de superación”</w:t>
            </w:r>
          </w:p>
          <w:p w14:paraId="3497E862" w14:textId="77777777" w:rsidR="00121AF9" w:rsidRPr="00EB1EB7" w:rsidRDefault="00121AF9" w:rsidP="00364E2A">
            <w:pPr>
              <w:pStyle w:val="Textoindependiente"/>
              <w:jc w:val="both"/>
              <w:rPr>
                <w:sz w:val="22"/>
              </w:rPr>
            </w:pPr>
            <w:r>
              <w:rPr>
                <w:sz w:val="22"/>
              </w:rPr>
              <w:t>“Rescato entender que cada vez que tropiezo y me caigo, debo pararme y continuar, aprender de cada tropiezo, de las vivencias de mis pares, de las palabras, vivir los buenos y los malos momentos… ¡elegir vivir!”</w:t>
            </w:r>
          </w:p>
          <w:p w14:paraId="42BABFD5" w14:textId="77777777" w:rsidR="00121AF9" w:rsidRPr="00B312C2" w:rsidRDefault="00121AF9" w:rsidP="00364E2A">
            <w:pPr>
              <w:pStyle w:val="Textoindependiente"/>
              <w:jc w:val="both"/>
              <w:rPr>
                <w:i/>
              </w:rPr>
            </w:pPr>
            <w:r w:rsidRPr="001B59E3">
              <w:rPr>
                <w:i/>
                <w:color w:val="FFFFFF"/>
                <w:sz w:val="18"/>
              </w:rPr>
              <w:t>d</w:t>
            </w:r>
          </w:p>
        </w:tc>
      </w:tr>
    </w:tbl>
    <w:p w14:paraId="64CF374A" w14:textId="77777777" w:rsidR="00121AF9" w:rsidRPr="001B59E3" w:rsidRDefault="00121AF9">
      <w:pPr>
        <w:rPr>
          <w:rFonts w:ascii="Arial" w:hAnsi="Arial" w:cs="Arial"/>
          <w:sz w:val="2"/>
          <w:szCs w:val="2"/>
        </w:rPr>
      </w:pPr>
    </w:p>
    <w:sectPr w:rsidR="00121AF9" w:rsidRPr="001B59E3" w:rsidSect="00741388">
      <w:footerReference w:type="even" r:id="rId7"/>
      <w:footerReference w:type="default" r:id="rId8"/>
      <w:pgSz w:w="12240" w:h="15840"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43C61" w14:textId="77777777" w:rsidR="00481A8F" w:rsidRDefault="00481A8F" w:rsidP="00CC1F6E">
      <w:r>
        <w:separator/>
      </w:r>
    </w:p>
  </w:endnote>
  <w:endnote w:type="continuationSeparator" w:id="0">
    <w:p w14:paraId="56FB8063" w14:textId="77777777" w:rsidR="00481A8F" w:rsidRDefault="00481A8F" w:rsidP="00CC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EB4DD" w14:textId="77777777" w:rsidR="007E69D7" w:rsidRDefault="007E69D7" w:rsidP="004F2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4D55C1" w14:textId="77777777" w:rsidR="007E69D7" w:rsidRDefault="007E69D7" w:rsidP="0021609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4594C" w14:textId="77777777" w:rsidR="007E69D7" w:rsidRDefault="007E69D7" w:rsidP="004F29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C63D1">
      <w:rPr>
        <w:rStyle w:val="Nmerodepgina"/>
        <w:noProof/>
      </w:rPr>
      <w:t>5</w:t>
    </w:r>
    <w:r>
      <w:rPr>
        <w:rStyle w:val="Nmerodepgina"/>
      </w:rPr>
      <w:fldChar w:fldCharType="end"/>
    </w:r>
  </w:p>
  <w:p w14:paraId="32B266FE" w14:textId="77777777" w:rsidR="007E69D7" w:rsidRDefault="007E69D7" w:rsidP="0021609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8D242" w14:textId="77777777" w:rsidR="00481A8F" w:rsidRDefault="00481A8F" w:rsidP="00CC1F6E">
      <w:r>
        <w:separator/>
      </w:r>
    </w:p>
  </w:footnote>
  <w:footnote w:type="continuationSeparator" w:id="0">
    <w:p w14:paraId="5247F4F3" w14:textId="77777777" w:rsidR="00481A8F" w:rsidRDefault="00481A8F" w:rsidP="00CC1F6E">
      <w:r>
        <w:continuationSeparator/>
      </w:r>
    </w:p>
  </w:footnote>
  <w:footnote w:id="1">
    <w:p w14:paraId="75F73A3D" w14:textId="77777777" w:rsidR="007E69D7" w:rsidRDefault="007E69D7" w:rsidP="00B312C2">
      <w:pPr>
        <w:pStyle w:val="Textonotapie"/>
        <w:spacing w:line="276" w:lineRule="auto"/>
      </w:pPr>
      <w:r w:rsidRPr="00B312C2">
        <w:rPr>
          <w:rStyle w:val="Refdenotaalpie"/>
          <w:sz w:val="22"/>
        </w:rPr>
        <w:footnoteRef/>
      </w:r>
      <w:r w:rsidRPr="00B312C2">
        <w:rPr>
          <w:sz w:val="22"/>
        </w:rPr>
        <w:t xml:space="preserve"> </w:t>
      </w:r>
      <w:r w:rsidRPr="00C120BF">
        <w:rPr>
          <w:rFonts w:ascii="Arial" w:hAnsi="Arial" w:cs="Arial"/>
          <w:lang w:val="es-ES"/>
        </w:rPr>
        <w:t>Estudiantes de 4º medio participantes del Programa Propedéutico en  las universidades USACH, UAH, UCSH, USACH, Estudiantes universitarios de primer año en UDP y USACH, jefes de carrera y docentes universitarios de varias universidades, empresas del sector  comercial, investigación, y manufactura.</w:t>
      </w:r>
    </w:p>
  </w:footnote>
  <w:footnote w:id="2">
    <w:p w14:paraId="28823D12" w14:textId="77777777" w:rsidR="007E69D7" w:rsidRDefault="007E69D7">
      <w:pPr>
        <w:pStyle w:val="Textonotapie"/>
      </w:pPr>
      <w:r>
        <w:rPr>
          <w:rStyle w:val="Refdenotaalpie"/>
        </w:rPr>
        <w:footnoteRef/>
      </w:r>
      <w:r>
        <w:t xml:space="preserve"> Cada sesión de 90 minutos corresponde a dos horas pedagógicas y el programa se encuentra planificado para un total de 13 sesiones. (2 horas pedagógicas x 13 sesiones + 10 horas de planificación, corrección y atención estudiantes = 36 horas pedagógicas).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96A99"/>
    <w:multiLevelType w:val="hybridMultilevel"/>
    <w:tmpl w:val="79C86C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C64394C"/>
    <w:multiLevelType w:val="hybridMultilevel"/>
    <w:tmpl w:val="B97095E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6E"/>
    <w:rsid w:val="0001485A"/>
    <w:rsid w:val="00017E4E"/>
    <w:rsid w:val="00050597"/>
    <w:rsid w:val="00084331"/>
    <w:rsid w:val="000B3EC5"/>
    <w:rsid w:val="001076BB"/>
    <w:rsid w:val="00121AF9"/>
    <w:rsid w:val="001810C8"/>
    <w:rsid w:val="00195B23"/>
    <w:rsid w:val="001B59E3"/>
    <w:rsid w:val="001D6AC5"/>
    <w:rsid w:val="001E0ACD"/>
    <w:rsid w:val="001F3361"/>
    <w:rsid w:val="00216095"/>
    <w:rsid w:val="002661CB"/>
    <w:rsid w:val="002B6765"/>
    <w:rsid w:val="002E7ED2"/>
    <w:rsid w:val="00307B21"/>
    <w:rsid w:val="00324B89"/>
    <w:rsid w:val="00347A26"/>
    <w:rsid w:val="00364C1B"/>
    <w:rsid w:val="00364E2A"/>
    <w:rsid w:val="00390A6C"/>
    <w:rsid w:val="003A32BD"/>
    <w:rsid w:val="003C28B4"/>
    <w:rsid w:val="003E35FA"/>
    <w:rsid w:val="00420815"/>
    <w:rsid w:val="004352A2"/>
    <w:rsid w:val="00481A8F"/>
    <w:rsid w:val="004A6021"/>
    <w:rsid w:val="004A70BF"/>
    <w:rsid w:val="004B3DCA"/>
    <w:rsid w:val="004F2425"/>
    <w:rsid w:val="004F29B5"/>
    <w:rsid w:val="00513FF2"/>
    <w:rsid w:val="00533D79"/>
    <w:rsid w:val="00561F3A"/>
    <w:rsid w:val="00567CF1"/>
    <w:rsid w:val="005A0577"/>
    <w:rsid w:val="005C266F"/>
    <w:rsid w:val="0061530E"/>
    <w:rsid w:val="00627CAE"/>
    <w:rsid w:val="00697AB9"/>
    <w:rsid w:val="006A5FA5"/>
    <w:rsid w:val="006B7A05"/>
    <w:rsid w:val="006C50A4"/>
    <w:rsid w:val="006C63D1"/>
    <w:rsid w:val="006F7E35"/>
    <w:rsid w:val="00714C67"/>
    <w:rsid w:val="0072715E"/>
    <w:rsid w:val="00741388"/>
    <w:rsid w:val="007D4D21"/>
    <w:rsid w:val="007E69D7"/>
    <w:rsid w:val="00833513"/>
    <w:rsid w:val="008360D0"/>
    <w:rsid w:val="00852B66"/>
    <w:rsid w:val="00854D68"/>
    <w:rsid w:val="008627A7"/>
    <w:rsid w:val="00876799"/>
    <w:rsid w:val="00876ACC"/>
    <w:rsid w:val="008E6F04"/>
    <w:rsid w:val="008F283B"/>
    <w:rsid w:val="00921AF8"/>
    <w:rsid w:val="00957FB1"/>
    <w:rsid w:val="009B641A"/>
    <w:rsid w:val="009D5771"/>
    <w:rsid w:val="009F6F77"/>
    <w:rsid w:val="00A073E0"/>
    <w:rsid w:val="00A17EEE"/>
    <w:rsid w:val="00A374C9"/>
    <w:rsid w:val="00A411A1"/>
    <w:rsid w:val="00A44DEF"/>
    <w:rsid w:val="00A86105"/>
    <w:rsid w:val="00A968D2"/>
    <w:rsid w:val="00AA57CE"/>
    <w:rsid w:val="00AB014D"/>
    <w:rsid w:val="00AC3550"/>
    <w:rsid w:val="00AE2020"/>
    <w:rsid w:val="00AF3634"/>
    <w:rsid w:val="00B136CC"/>
    <w:rsid w:val="00B312C2"/>
    <w:rsid w:val="00B34B8C"/>
    <w:rsid w:val="00B7722B"/>
    <w:rsid w:val="00BC3302"/>
    <w:rsid w:val="00C120BF"/>
    <w:rsid w:val="00C124C6"/>
    <w:rsid w:val="00C722B8"/>
    <w:rsid w:val="00CB0589"/>
    <w:rsid w:val="00CB2F8C"/>
    <w:rsid w:val="00CC1F6E"/>
    <w:rsid w:val="00CF7C5C"/>
    <w:rsid w:val="00D44FB0"/>
    <w:rsid w:val="00D7112A"/>
    <w:rsid w:val="00D8592E"/>
    <w:rsid w:val="00E4414D"/>
    <w:rsid w:val="00E4603C"/>
    <w:rsid w:val="00EA2A7F"/>
    <w:rsid w:val="00EB1EB7"/>
    <w:rsid w:val="00F04770"/>
    <w:rsid w:val="00F066E7"/>
    <w:rsid w:val="00F624AC"/>
    <w:rsid w:val="00F74054"/>
    <w:rsid w:val="00FA56ED"/>
    <w:rsid w:val="00FC3AB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6F9C67"/>
  <w15:docId w15:val="{960F7229-9308-4719-B349-1FE65B5E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F6E"/>
    <w:rPr>
      <w:rFonts w:ascii="Times New Roman" w:eastAsia="Times New Roman" w:hAnsi="Times New Roman"/>
      <w:sz w:val="24"/>
      <w:szCs w:val="24"/>
      <w:lang w:eastAsia="es-ES"/>
    </w:rPr>
  </w:style>
  <w:style w:type="paragraph" w:styleId="Ttulo2">
    <w:name w:val="heading 2"/>
    <w:basedOn w:val="Normal"/>
    <w:next w:val="Normal"/>
    <w:link w:val="Ttulo2Car"/>
    <w:uiPriority w:val="99"/>
    <w:qFormat/>
    <w:rsid w:val="00EA2A7F"/>
    <w:pPr>
      <w:keepNext/>
      <w:keepLines/>
      <w:outlineLvl w:val="1"/>
    </w:pPr>
    <w:rPr>
      <w:rFonts w:ascii="Cambria" w:hAnsi="Cambria"/>
      <w:b/>
      <w:bCs/>
      <w:sz w:val="3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EA2A7F"/>
    <w:rPr>
      <w:rFonts w:ascii="Cambria" w:hAnsi="Cambria" w:cs="Times New Roman"/>
      <w:b/>
      <w:bCs/>
      <w:sz w:val="26"/>
      <w:szCs w:val="26"/>
    </w:rPr>
  </w:style>
  <w:style w:type="paragraph" w:styleId="Textocomentario">
    <w:name w:val="annotation text"/>
    <w:basedOn w:val="Normal"/>
    <w:link w:val="TextocomentarioCar"/>
    <w:uiPriority w:val="99"/>
    <w:rsid w:val="008360D0"/>
    <w:rPr>
      <w:color w:val="FF0000"/>
      <w:lang w:val="es-ES"/>
    </w:rPr>
  </w:style>
  <w:style w:type="character" w:customStyle="1" w:styleId="TextocomentarioCar">
    <w:name w:val="Texto comentario Car"/>
    <w:basedOn w:val="Fuentedeprrafopredeter"/>
    <w:link w:val="Textocomentario"/>
    <w:uiPriority w:val="99"/>
    <w:locked/>
    <w:rsid w:val="008360D0"/>
    <w:rPr>
      <w:rFonts w:cs="Times New Roman"/>
      <w:color w:val="FF0000"/>
      <w:lang w:val="es-ES" w:eastAsia="es-ES"/>
    </w:rPr>
  </w:style>
  <w:style w:type="character" w:styleId="Refdecomentario">
    <w:name w:val="annotation reference"/>
    <w:basedOn w:val="Fuentedeprrafopredeter"/>
    <w:uiPriority w:val="99"/>
    <w:rsid w:val="00CB2F8C"/>
    <w:rPr>
      <w:rFonts w:ascii="Arial" w:hAnsi="Arial" w:cs="Times New Roman"/>
      <w:b/>
      <w:color w:val="000000"/>
      <w:sz w:val="16"/>
    </w:rPr>
  </w:style>
  <w:style w:type="paragraph" w:styleId="Prrafodelista">
    <w:name w:val="List Paragraph"/>
    <w:basedOn w:val="Normal"/>
    <w:uiPriority w:val="99"/>
    <w:qFormat/>
    <w:rsid w:val="00CC1F6E"/>
    <w:pPr>
      <w:spacing w:after="200"/>
      <w:ind w:left="720"/>
      <w:contextualSpacing/>
      <w:jc w:val="center"/>
    </w:pPr>
    <w:rPr>
      <w:rFonts w:ascii="Calibri" w:hAnsi="Calibri"/>
      <w:sz w:val="22"/>
      <w:szCs w:val="22"/>
      <w:lang w:eastAsia="en-US"/>
    </w:rPr>
  </w:style>
  <w:style w:type="paragraph" w:styleId="NormalWeb">
    <w:name w:val="Normal (Web)"/>
    <w:basedOn w:val="Normal"/>
    <w:uiPriority w:val="99"/>
    <w:rsid w:val="00CC1F6E"/>
    <w:pPr>
      <w:spacing w:after="100" w:afterAutospacing="1"/>
    </w:pPr>
    <w:rPr>
      <w:lang w:val="en-US" w:eastAsia="en-US"/>
    </w:rPr>
  </w:style>
  <w:style w:type="paragraph" w:styleId="Textoindependiente">
    <w:name w:val="Body Text"/>
    <w:basedOn w:val="Normal"/>
    <w:link w:val="TextoindependienteCar"/>
    <w:uiPriority w:val="99"/>
    <w:rsid w:val="00CC1F6E"/>
    <w:rPr>
      <w:rFonts w:ascii="Arial" w:hAnsi="Arial" w:cs="Arial"/>
      <w:sz w:val="16"/>
    </w:rPr>
  </w:style>
  <w:style w:type="character" w:customStyle="1" w:styleId="TextoindependienteCar">
    <w:name w:val="Texto independiente Car"/>
    <w:basedOn w:val="Fuentedeprrafopredeter"/>
    <w:link w:val="Textoindependiente"/>
    <w:uiPriority w:val="99"/>
    <w:locked/>
    <w:rsid w:val="00CC1F6E"/>
    <w:rPr>
      <w:rFonts w:eastAsia="Times New Roman" w:cs="Arial"/>
      <w:sz w:val="24"/>
      <w:szCs w:val="24"/>
      <w:lang w:eastAsia="es-ES"/>
    </w:rPr>
  </w:style>
  <w:style w:type="paragraph" w:styleId="Textonotapie">
    <w:name w:val="footnote text"/>
    <w:basedOn w:val="Normal"/>
    <w:link w:val="TextonotapieCar"/>
    <w:uiPriority w:val="99"/>
    <w:semiHidden/>
    <w:rsid w:val="00CC1F6E"/>
    <w:rPr>
      <w:sz w:val="20"/>
      <w:szCs w:val="20"/>
    </w:rPr>
  </w:style>
  <w:style w:type="character" w:customStyle="1" w:styleId="TextonotapieCar">
    <w:name w:val="Texto nota pie Car"/>
    <w:basedOn w:val="Fuentedeprrafopredeter"/>
    <w:link w:val="Textonotapie"/>
    <w:uiPriority w:val="99"/>
    <w:semiHidden/>
    <w:locked/>
    <w:rsid w:val="00CC1F6E"/>
    <w:rPr>
      <w:rFonts w:ascii="Times New Roman" w:hAnsi="Times New Roman" w:cs="Times New Roman"/>
      <w:sz w:val="20"/>
      <w:szCs w:val="20"/>
      <w:lang w:eastAsia="es-ES"/>
    </w:rPr>
  </w:style>
  <w:style w:type="character" w:styleId="Refdenotaalpie">
    <w:name w:val="footnote reference"/>
    <w:basedOn w:val="Fuentedeprrafopredeter"/>
    <w:uiPriority w:val="99"/>
    <w:rsid w:val="00CC1F6E"/>
    <w:rPr>
      <w:rFonts w:cs="Times New Roman"/>
      <w:vertAlign w:val="superscript"/>
    </w:rPr>
  </w:style>
  <w:style w:type="paragraph" w:styleId="Piedepgina">
    <w:name w:val="footer"/>
    <w:basedOn w:val="Normal"/>
    <w:link w:val="PiedepginaCar"/>
    <w:uiPriority w:val="99"/>
    <w:rsid w:val="00216095"/>
    <w:pPr>
      <w:tabs>
        <w:tab w:val="center" w:pos="4419"/>
        <w:tab w:val="right" w:pos="8838"/>
      </w:tabs>
    </w:pPr>
  </w:style>
  <w:style w:type="character" w:customStyle="1" w:styleId="PiedepginaCar">
    <w:name w:val="Pie de página Car"/>
    <w:basedOn w:val="Fuentedeprrafopredeter"/>
    <w:link w:val="Piedepgina"/>
    <w:uiPriority w:val="99"/>
    <w:semiHidden/>
    <w:locked/>
    <w:rsid w:val="009F6F77"/>
    <w:rPr>
      <w:rFonts w:ascii="Times New Roman" w:hAnsi="Times New Roman" w:cs="Times New Roman"/>
      <w:sz w:val="24"/>
      <w:szCs w:val="24"/>
      <w:lang w:eastAsia="es-ES"/>
    </w:rPr>
  </w:style>
  <w:style w:type="character" w:styleId="Nmerodepgina">
    <w:name w:val="page number"/>
    <w:basedOn w:val="Fuentedeprrafopredeter"/>
    <w:uiPriority w:val="99"/>
    <w:rsid w:val="002160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1571</Words>
  <Characters>8641</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Nombre del curso</vt:lpstr>
    </vt:vector>
  </TitlesOfParts>
  <Company>Equitas</Company>
  <LinksUpToDate>false</LinksUpToDate>
  <CharactersWithSpaces>10192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curso</dc:title>
  <dc:subject/>
  <dc:creator>Equitas</dc:creator>
  <cp:keywords/>
  <dc:description/>
  <cp:lastModifiedBy>Adquisiciones</cp:lastModifiedBy>
  <cp:revision>3</cp:revision>
  <dcterms:created xsi:type="dcterms:W3CDTF">2014-09-02T22:59:00Z</dcterms:created>
  <dcterms:modified xsi:type="dcterms:W3CDTF">2014-09-09T20:21:00Z</dcterms:modified>
</cp:coreProperties>
</file>